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43E" w:rsidRPr="005364C4" w:rsidRDefault="00602F5B">
      <w:pPr>
        <w:spacing w:line="540" w:lineRule="exact"/>
        <w:jc w:val="left"/>
        <w:rPr>
          <w:rFonts w:ascii="仿宋" w:eastAsia="仿宋" w:hAnsi="仿宋" w:cs="宋体"/>
          <w:kern w:val="0"/>
          <w:sz w:val="32"/>
          <w:szCs w:val="32"/>
        </w:rPr>
      </w:pPr>
      <w:r w:rsidRPr="005364C4">
        <w:rPr>
          <w:rFonts w:ascii="仿宋" w:eastAsia="仿宋" w:hAnsi="仿宋" w:cs="宋体" w:hint="eastAsia"/>
          <w:kern w:val="0"/>
          <w:sz w:val="32"/>
          <w:szCs w:val="32"/>
        </w:rPr>
        <w:t>附件</w:t>
      </w:r>
      <w:r w:rsidRPr="005364C4">
        <w:rPr>
          <w:rFonts w:ascii="仿宋" w:eastAsia="仿宋" w:hAnsi="仿宋" w:cs="宋体" w:hint="eastAsia"/>
          <w:kern w:val="0"/>
          <w:sz w:val="32"/>
          <w:szCs w:val="32"/>
        </w:rPr>
        <w:t>2</w:t>
      </w:r>
      <w:r w:rsidRPr="005364C4">
        <w:rPr>
          <w:rFonts w:ascii="仿宋" w:eastAsia="仿宋" w:hAnsi="仿宋" w:cs="宋体" w:hint="eastAsia"/>
          <w:kern w:val="0"/>
          <w:sz w:val="32"/>
          <w:szCs w:val="32"/>
        </w:rPr>
        <w:t>：</w:t>
      </w:r>
    </w:p>
    <w:p w:rsidR="00C3643E" w:rsidRPr="005364C4" w:rsidRDefault="00C3643E">
      <w:pPr>
        <w:spacing w:line="540" w:lineRule="exact"/>
        <w:jc w:val="center"/>
        <w:rPr>
          <w:rFonts w:ascii="华文中宋" w:eastAsia="华文中宋" w:hAnsi="华文中宋" w:cs="宋体"/>
          <w:b/>
          <w:kern w:val="0"/>
          <w:sz w:val="52"/>
          <w:szCs w:val="52"/>
        </w:rPr>
      </w:pPr>
    </w:p>
    <w:p w:rsidR="00C3643E" w:rsidRPr="005364C4" w:rsidRDefault="00C3643E">
      <w:pPr>
        <w:spacing w:line="540" w:lineRule="exact"/>
        <w:jc w:val="center"/>
        <w:rPr>
          <w:rFonts w:ascii="华文中宋" w:eastAsia="华文中宋" w:hAnsi="华文中宋" w:cs="宋体"/>
          <w:b/>
          <w:kern w:val="0"/>
          <w:sz w:val="52"/>
          <w:szCs w:val="52"/>
        </w:rPr>
      </w:pPr>
    </w:p>
    <w:p w:rsidR="00C3643E" w:rsidRPr="005364C4" w:rsidRDefault="00C3643E">
      <w:pPr>
        <w:spacing w:line="540" w:lineRule="exact"/>
        <w:jc w:val="center"/>
        <w:rPr>
          <w:rFonts w:ascii="华文中宋" w:eastAsia="华文中宋" w:hAnsi="华文中宋" w:cs="宋体"/>
          <w:b/>
          <w:kern w:val="0"/>
          <w:sz w:val="52"/>
          <w:szCs w:val="52"/>
        </w:rPr>
      </w:pPr>
    </w:p>
    <w:p w:rsidR="00C3643E" w:rsidRPr="005364C4" w:rsidRDefault="00C3643E">
      <w:pPr>
        <w:spacing w:line="540" w:lineRule="exact"/>
        <w:jc w:val="center"/>
        <w:rPr>
          <w:rFonts w:ascii="华文中宋" w:eastAsia="华文中宋" w:hAnsi="华文中宋" w:cs="宋体"/>
          <w:b/>
          <w:kern w:val="0"/>
          <w:sz w:val="52"/>
          <w:szCs w:val="52"/>
        </w:rPr>
      </w:pPr>
    </w:p>
    <w:p w:rsidR="00C3643E" w:rsidRPr="005364C4" w:rsidRDefault="00C3643E">
      <w:pPr>
        <w:spacing w:line="540" w:lineRule="exact"/>
        <w:jc w:val="center"/>
        <w:rPr>
          <w:rFonts w:ascii="华文中宋" w:eastAsia="华文中宋" w:hAnsi="华文中宋" w:cs="宋体"/>
          <w:b/>
          <w:kern w:val="0"/>
          <w:sz w:val="52"/>
          <w:szCs w:val="52"/>
        </w:rPr>
      </w:pPr>
    </w:p>
    <w:p w:rsidR="00C3643E" w:rsidRPr="005364C4" w:rsidRDefault="00C3643E">
      <w:pPr>
        <w:spacing w:line="540" w:lineRule="exact"/>
        <w:jc w:val="center"/>
        <w:rPr>
          <w:rFonts w:ascii="华文中宋" w:eastAsia="华文中宋" w:hAnsi="华文中宋" w:cs="宋体"/>
          <w:b/>
          <w:kern w:val="0"/>
          <w:sz w:val="52"/>
          <w:szCs w:val="52"/>
        </w:rPr>
      </w:pPr>
    </w:p>
    <w:p w:rsidR="00C3643E" w:rsidRPr="005364C4" w:rsidRDefault="00602F5B">
      <w:pPr>
        <w:spacing w:line="540" w:lineRule="exact"/>
        <w:jc w:val="center"/>
        <w:rPr>
          <w:rFonts w:ascii="方正小标宋_GBK" w:eastAsia="方正小标宋_GBK" w:hAnsi="华文中宋" w:cs="宋体"/>
          <w:b/>
          <w:kern w:val="0"/>
          <w:sz w:val="48"/>
          <w:szCs w:val="48"/>
        </w:rPr>
      </w:pPr>
      <w:r w:rsidRPr="005364C4">
        <w:rPr>
          <w:rFonts w:ascii="方正小标宋_GBK" w:eastAsia="方正小标宋_GBK" w:hAnsi="华文中宋" w:cs="宋体" w:hint="eastAsia"/>
          <w:b/>
          <w:kern w:val="0"/>
          <w:sz w:val="48"/>
          <w:szCs w:val="48"/>
        </w:rPr>
        <w:t>项目支出绩效自评报告</w:t>
      </w:r>
    </w:p>
    <w:p w:rsidR="00C3643E" w:rsidRPr="005364C4" w:rsidRDefault="00C3643E">
      <w:pPr>
        <w:spacing w:line="540" w:lineRule="exact"/>
        <w:jc w:val="center"/>
        <w:rPr>
          <w:rFonts w:ascii="华文中宋" w:eastAsia="华文中宋" w:hAnsi="华文中宋" w:cs="宋体"/>
          <w:b/>
          <w:kern w:val="0"/>
          <w:sz w:val="52"/>
          <w:szCs w:val="52"/>
        </w:rPr>
      </w:pPr>
    </w:p>
    <w:p w:rsidR="00C3643E" w:rsidRPr="005364C4" w:rsidRDefault="00602F5B">
      <w:pPr>
        <w:spacing w:line="540" w:lineRule="exact"/>
        <w:jc w:val="center"/>
        <w:rPr>
          <w:rFonts w:eastAsia="仿宋_GB2312" w:hAnsi="宋体" w:cs="宋体"/>
          <w:kern w:val="0"/>
          <w:sz w:val="36"/>
          <w:szCs w:val="36"/>
        </w:rPr>
      </w:pPr>
      <w:r w:rsidRPr="005364C4">
        <w:rPr>
          <w:rFonts w:eastAsia="仿宋_GB2312" w:hAnsi="宋体" w:cs="宋体" w:hint="eastAsia"/>
          <w:kern w:val="0"/>
          <w:sz w:val="36"/>
          <w:szCs w:val="36"/>
        </w:rPr>
        <w:t>（</w:t>
      </w:r>
      <w:r w:rsidRPr="005364C4">
        <w:rPr>
          <w:rFonts w:eastAsia="仿宋_GB2312" w:hAnsi="宋体" w:cs="宋体" w:hint="eastAsia"/>
          <w:kern w:val="0"/>
          <w:sz w:val="36"/>
          <w:szCs w:val="36"/>
        </w:rPr>
        <w:t xml:space="preserve">   </w:t>
      </w:r>
      <w:r w:rsidRPr="005364C4">
        <w:rPr>
          <w:rStyle w:val="ad"/>
          <w:rFonts w:ascii="楷体" w:eastAsia="楷体" w:hAnsi="楷体" w:hint="eastAsia"/>
          <w:spacing w:val="-4"/>
          <w:sz w:val="32"/>
          <w:szCs w:val="32"/>
        </w:rPr>
        <w:t>2023</w:t>
      </w:r>
      <w:r w:rsidRPr="005364C4">
        <w:rPr>
          <w:rFonts w:eastAsia="仿宋_GB2312" w:hAnsi="宋体" w:cs="宋体" w:hint="eastAsia"/>
          <w:kern w:val="0"/>
          <w:sz w:val="36"/>
          <w:szCs w:val="36"/>
        </w:rPr>
        <w:t xml:space="preserve">  </w:t>
      </w:r>
      <w:r w:rsidRPr="005364C4">
        <w:rPr>
          <w:rFonts w:eastAsia="仿宋_GB2312" w:hAnsi="宋体" w:cs="宋体" w:hint="eastAsia"/>
          <w:kern w:val="0"/>
          <w:sz w:val="36"/>
          <w:szCs w:val="36"/>
        </w:rPr>
        <w:t>年度）</w:t>
      </w:r>
    </w:p>
    <w:p w:rsidR="00C3643E" w:rsidRPr="005364C4" w:rsidRDefault="00C3643E">
      <w:pPr>
        <w:spacing w:line="540" w:lineRule="exact"/>
        <w:jc w:val="center"/>
        <w:rPr>
          <w:rFonts w:eastAsia="仿宋_GB2312" w:hAnsi="宋体" w:cs="宋体"/>
          <w:kern w:val="0"/>
          <w:sz w:val="30"/>
          <w:szCs w:val="30"/>
        </w:rPr>
      </w:pPr>
    </w:p>
    <w:p w:rsidR="00C3643E" w:rsidRPr="005364C4" w:rsidRDefault="00C3643E">
      <w:pPr>
        <w:spacing w:line="540" w:lineRule="exact"/>
        <w:jc w:val="center"/>
        <w:rPr>
          <w:rFonts w:eastAsia="仿宋_GB2312" w:hAnsi="宋体" w:cs="宋体"/>
          <w:kern w:val="0"/>
          <w:sz w:val="30"/>
          <w:szCs w:val="30"/>
        </w:rPr>
      </w:pPr>
    </w:p>
    <w:p w:rsidR="00C3643E" w:rsidRPr="005364C4" w:rsidRDefault="00C3643E">
      <w:pPr>
        <w:spacing w:line="540" w:lineRule="exact"/>
        <w:jc w:val="center"/>
        <w:rPr>
          <w:rFonts w:eastAsia="仿宋_GB2312" w:hAnsi="宋体" w:cs="宋体"/>
          <w:kern w:val="0"/>
          <w:sz w:val="30"/>
          <w:szCs w:val="30"/>
        </w:rPr>
      </w:pPr>
    </w:p>
    <w:p w:rsidR="00C3643E" w:rsidRPr="005364C4" w:rsidRDefault="00C3643E">
      <w:pPr>
        <w:spacing w:line="540" w:lineRule="exact"/>
        <w:jc w:val="center"/>
        <w:rPr>
          <w:rFonts w:eastAsia="仿宋_GB2312" w:hAnsi="宋体" w:cs="宋体"/>
          <w:kern w:val="0"/>
          <w:sz w:val="30"/>
          <w:szCs w:val="30"/>
        </w:rPr>
      </w:pPr>
    </w:p>
    <w:p w:rsidR="00C3643E" w:rsidRPr="005364C4" w:rsidRDefault="00C3643E">
      <w:pPr>
        <w:spacing w:line="540" w:lineRule="exact"/>
        <w:jc w:val="center"/>
        <w:rPr>
          <w:rFonts w:eastAsia="仿宋_GB2312" w:hAnsi="宋体" w:cs="宋体"/>
          <w:kern w:val="0"/>
          <w:sz w:val="30"/>
          <w:szCs w:val="30"/>
        </w:rPr>
      </w:pPr>
    </w:p>
    <w:p w:rsidR="00C3643E" w:rsidRPr="005364C4" w:rsidRDefault="00C3643E">
      <w:pPr>
        <w:spacing w:line="540" w:lineRule="exact"/>
        <w:jc w:val="center"/>
        <w:rPr>
          <w:rFonts w:eastAsia="仿宋_GB2312" w:hAnsi="宋体" w:cs="宋体"/>
          <w:kern w:val="0"/>
          <w:sz w:val="30"/>
          <w:szCs w:val="30"/>
        </w:rPr>
      </w:pPr>
    </w:p>
    <w:p w:rsidR="00C3643E" w:rsidRPr="005364C4" w:rsidRDefault="00C3643E">
      <w:pPr>
        <w:spacing w:line="540" w:lineRule="exact"/>
        <w:rPr>
          <w:rFonts w:eastAsia="仿宋_GB2312" w:hAnsi="宋体" w:cs="宋体"/>
          <w:kern w:val="0"/>
          <w:sz w:val="30"/>
          <w:szCs w:val="30"/>
        </w:rPr>
      </w:pPr>
    </w:p>
    <w:p w:rsidR="00C3643E" w:rsidRPr="005364C4" w:rsidRDefault="00602F5B">
      <w:pPr>
        <w:spacing w:line="700" w:lineRule="exact"/>
        <w:jc w:val="left"/>
        <w:rPr>
          <w:rFonts w:eastAsia="仿宋_GB2312" w:hAnsi="宋体" w:cs="宋体"/>
          <w:kern w:val="0"/>
          <w:sz w:val="36"/>
          <w:szCs w:val="36"/>
        </w:rPr>
      </w:pPr>
      <w:r w:rsidRPr="005364C4">
        <w:rPr>
          <w:rFonts w:eastAsia="仿宋_GB2312" w:hAnsi="宋体" w:cs="宋体" w:hint="eastAsia"/>
          <w:kern w:val="0"/>
          <w:sz w:val="36"/>
          <w:szCs w:val="36"/>
        </w:rPr>
        <w:t xml:space="preserve">     </w:t>
      </w:r>
    </w:p>
    <w:p w:rsidR="00C3643E" w:rsidRPr="005364C4" w:rsidRDefault="00602F5B">
      <w:pPr>
        <w:spacing w:line="700" w:lineRule="exact"/>
        <w:ind w:firstLineChars="250" w:firstLine="900"/>
        <w:jc w:val="left"/>
        <w:rPr>
          <w:rFonts w:eastAsia="仿宋_GB2312" w:hAnsi="宋体" w:cs="宋体"/>
          <w:kern w:val="0"/>
          <w:sz w:val="36"/>
          <w:szCs w:val="36"/>
        </w:rPr>
      </w:pPr>
      <w:r w:rsidRPr="005364C4">
        <w:rPr>
          <w:rFonts w:eastAsia="仿宋_GB2312" w:hAnsi="宋体" w:cs="宋体" w:hint="eastAsia"/>
          <w:kern w:val="0"/>
          <w:sz w:val="36"/>
          <w:szCs w:val="36"/>
        </w:rPr>
        <w:t>项目名称：</w:t>
      </w:r>
      <w:r w:rsidRPr="005364C4">
        <w:rPr>
          <w:rStyle w:val="ad"/>
          <w:rFonts w:ascii="楷体" w:eastAsia="楷体" w:hAnsi="楷体" w:hint="eastAsia"/>
          <w:spacing w:val="-4"/>
          <w:sz w:val="32"/>
          <w:szCs w:val="32"/>
        </w:rPr>
        <w:t>中央补助地方公共文化体系建设补助资金</w:t>
      </w:r>
    </w:p>
    <w:p w:rsidR="00C3643E" w:rsidRPr="005364C4" w:rsidRDefault="00602F5B">
      <w:pPr>
        <w:spacing w:line="540" w:lineRule="exact"/>
        <w:ind w:firstLine="567"/>
        <w:rPr>
          <w:rFonts w:ascii="楷体" w:eastAsia="楷体" w:hAnsi="楷体"/>
          <w:b/>
          <w:bCs/>
          <w:spacing w:val="-4"/>
          <w:sz w:val="32"/>
          <w:szCs w:val="32"/>
        </w:rPr>
      </w:pPr>
      <w:r w:rsidRPr="005364C4">
        <w:rPr>
          <w:rFonts w:eastAsia="仿宋_GB2312" w:hAnsi="宋体" w:cs="宋体" w:hint="eastAsia"/>
          <w:kern w:val="0"/>
          <w:sz w:val="36"/>
          <w:szCs w:val="36"/>
        </w:rPr>
        <w:t xml:space="preserve">  </w:t>
      </w:r>
      <w:r w:rsidRPr="005364C4">
        <w:rPr>
          <w:rFonts w:eastAsia="仿宋_GB2312" w:hAnsi="宋体" w:cs="宋体" w:hint="eastAsia"/>
          <w:kern w:val="0"/>
          <w:sz w:val="36"/>
          <w:szCs w:val="36"/>
        </w:rPr>
        <w:t>实施单位（公章）：</w:t>
      </w:r>
      <w:r w:rsidRPr="005364C4">
        <w:rPr>
          <w:rStyle w:val="ad"/>
          <w:rFonts w:ascii="楷体" w:eastAsia="楷体" w:hAnsi="楷体" w:hint="eastAsia"/>
          <w:spacing w:val="-4"/>
          <w:sz w:val="28"/>
          <w:szCs w:val="28"/>
        </w:rPr>
        <w:t>木垒县宣传部本级</w:t>
      </w:r>
    </w:p>
    <w:p w:rsidR="00C3643E" w:rsidRPr="005364C4" w:rsidRDefault="00602F5B">
      <w:pPr>
        <w:spacing w:line="540" w:lineRule="exact"/>
        <w:ind w:firstLineChars="250" w:firstLine="900"/>
        <w:rPr>
          <w:rFonts w:ascii="楷体" w:eastAsia="楷体" w:hAnsi="楷体"/>
          <w:b/>
          <w:bCs/>
          <w:spacing w:val="-4"/>
          <w:sz w:val="28"/>
          <w:szCs w:val="28"/>
        </w:rPr>
      </w:pPr>
      <w:r w:rsidRPr="005364C4">
        <w:rPr>
          <w:rFonts w:eastAsia="仿宋_GB2312" w:hAnsi="宋体" w:cs="宋体" w:hint="eastAsia"/>
          <w:kern w:val="0"/>
          <w:sz w:val="36"/>
          <w:szCs w:val="36"/>
        </w:rPr>
        <w:t>主管部门（公章）：</w:t>
      </w:r>
      <w:r w:rsidRPr="005364C4">
        <w:rPr>
          <w:rStyle w:val="ad"/>
          <w:rFonts w:ascii="楷体" w:eastAsia="楷体" w:hAnsi="楷体" w:hint="eastAsia"/>
          <w:spacing w:val="-4"/>
          <w:sz w:val="28"/>
          <w:szCs w:val="28"/>
        </w:rPr>
        <w:t>木垒县宣传部本级</w:t>
      </w:r>
    </w:p>
    <w:p w:rsidR="00C3643E" w:rsidRPr="005364C4" w:rsidRDefault="00602F5B">
      <w:pPr>
        <w:spacing w:line="540" w:lineRule="exact"/>
        <w:ind w:firstLineChars="250" w:firstLine="900"/>
        <w:rPr>
          <w:rFonts w:ascii="楷体" w:eastAsia="楷体" w:hAnsi="楷体"/>
          <w:b/>
          <w:bCs/>
          <w:spacing w:val="-4"/>
          <w:sz w:val="32"/>
          <w:szCs w:val="32"/>
        </w:rPr>
      </w:pPr>
      <w:r w:rsidRPr="005364C4">
        <w:rPr>
          <w:rFonts w:eastAsia="仿宋_GB2312" w:hAnsi="宋体" w:cs="宋体" w:hint="eastAsia"/>
          <w:kern w:val="0"/>
          <w:sz w:val="36"/>
          <w:szCs w:val="36"/>
        </w:rPr>
        <w:t>项目负责人（签章）：</w:t>
      </w:r>
      <w:r w:rsidRPr="005364C4">
        <w:rPr>
          <w:rStyle w:val="ad"/>
          <w:rFonts w:ascii="楷体" w:eastAsia="楷体" w:hAnsi="楷体" w:hint="eastAsia"/>
          <w:spacing w:val="-4"/>
          <w:sz w:val="32"/>
          <w:szCs w:val="32"/>
        </w:rPr>
        <w:t>张瑜</w:t>
      </w:r>
    </w:p>
    <w:p w:rsidR="00C3643E" w:rsidRPr="005364C4" w:rsidRDefault="00602F5B">
      <w:pPr>
        <w:spacing w:line="540" w:lineRule="exact"/>
        <w:ind w:left="273" w:firstLine="567"/>
        <w:rPr>
          <w:rStyle w:val="ad"/>
          <w:rFonts w:ascii="楷体" w:eastAsia="楷体" w:hAnsi="楷体"/>
          <w:spacing w:val="-4"/>
          <w:sz w:val="32"/>
          <w:szCs w:val="32"/>
        </w:rPr>
      </w:pPr>
      <w:r w:rsidRPr="005364C4">
        <w:rPr>
          <w:rFonts w:eastAsia="仿宋_GB2312" w:hAnsi="宋体" w:cs="宋体" w:hint="eastAsia"/>
          <w:kern w:val="0"/>
          <w:sz w:val="36"/>
          <w:szCs w:val="36"/>
        </w:rPr>
        <w:t>填报时间：</w:t>
      </w:r>
      <w:r w:rsidRPr="005364C4">
        <w:rPr>
          <w:rStyle w:val="ad"/>
          <w:rFonts w:ascii="楷体" w:eastAsia="楷体" w:hAnsi="楷体" w:hint="eastAsia"/>
          <w:spacing w:val="-4"/>
          <w:sz w:val="32"/>
          <w:szCs w:val="32"/>
        </w:rPr>
        <w:t>2024</w:t>
      </w:r>
      <w:r w:rsidRPr="005364C4">
        <w:rPr>
          <w:rStyle w:val="ad"/>
          <w:rFonts w:ascii="楷体" w:eastAsia="楷体" w:hAnsi="楷体" w:hint="eastAsia"/>
          <w:spacing w:val="-4"/>
          <w:sz w:val="32"/>
          <w:szCs w:val="32"/>
        </w:rPr>
        <w:t>年</w:t>
      </w:r>
      <w:r w:rsidRPr="005364C4">
        <w:rPr>
          <w:rStyle w:val="ad"/>
          <w:rFonts w:ascii="楷体" w:eastAsia="楷体" w:hAnsi="楷体" w:hint="eastAsia"/>
          <w:spacing w:val="-4"/>
          <w:sz w:val="32"/>
          <w:szCs w:val="32"/>
        </w:rPr>
        <w:t>04</w:t>
      </w:r>
      <w:r w:rsidRPr="005364C4">
        <w:rPr>
          <w:rStyle w:val="ad"/>
          <w:rFonts w:ascii="楷体" w:eastAsia="楷体" w:hAnsi="楷体" w:hint="eastAsia"/>
          <w:spacing w:val="-4"/>
          <w:sz w:val="32"/>
          <w:szCs w:val="32"/>
        </w:rPr>
        <w:t>月</w:t>
      </w:r>
      <w:r w:rsidRPr="005364C4">
        <w:rPr>
          <w:rStyle w:val="ad"/>
          <w:rFonts w:ascii="楷体" w:eastAsia="楷体" w:hAnsi="楷体" w:hint="eastAsia"/>
          <w:spacing w:val="-4"/>
          <w:sz w:val="32"/>
          <w:szCs w:val="32"/>
        </w:rPr>
        <w:t>01</w:t>
      </w:r>
      <w:r w:rsidRPr="005364C4">
        <w:rPr>
          <w:rStyle w:val="ad"/>
          <w:rFonts w:ascii="楷体" w:eastAsia="楷体" w:hAnsi="楷体" w:hint="eastAsia"/>
          <w:spacing w:val="-4"/>
          <w:sz w:val="32"/>
          <w:szCs w:val="32"/>
        </w:rPr>
        <w:t>日</w:t>
      </w:r>
    </w:p>
    <w:p w:rsidR="00C3643E" w:rsidRPr="005364C4" w:rsidRDefault="00C3643E">
      <w:pPr>
        <w:spacing w:line="700" w:lineRule="exact"/>
        <w:ind w:firstLineChars="236" w:firstLine="708"/>
        <w:jc w:val="left"/>
        <w:rPr>
          <w:rFonts w:eastAsia="仿宋_GB2312" w:hAnsi="宋体" w:cs="宋体"/>
          <w:kern w:val="0"/>
          <w:sz w:val="30"/>
          <w:szCs w:val="30"/>
        </w:rPr>
      </w:pPr>
    </w:p>
    <w:p w:rsidR="00C3643E" w:rsidRPr="005364C4" w:rsidRDefault="00C3643E">
      <w:pPr>
        <w:spacing w:line="540" w:lineRule="exact"/>
        <w:rPr>
          <w:rStyle w:val="ad"/>
          <w:rFonts w:ascii="黑体" w:eastAsia="黑体" w:hAnsi="黑体"/>
          <w:b w:val="0"/>
          <w:spacing w:val="-4"/>
          <w:sz w:val="32"/>
          <w:szCs w:val="32"/>
        </w:rPr>
      </w:pPr>
    </w:p>
    <w:p w:rsidR="00C3643E" w:rsidRPr="005364C4" w:rsidRDefault="00602F5B">
      <w:pPr>
        <w:spacing w:line="540" w:lineRule="exact"/>
        <w:ind w:firstLine="640"/>
        <w:rPr>
          <w:rStyle w:val="ad"/>
          <w:rFonts w:ascii="黑体" w:eastAsia="黑体" w:hAnsi="黑体"/>
          <w:b w:val="0"/>
          <w:spacing w:val="-4"/>
          <w:sz w:val="32"/>
          <w:szCs w:val="32"/>
        </w:rPr>
      </w:pPr>
      <w:r w:rsidRPr="005364C4">
        <w:rPr>
          <w:rStyle w:val="ad"/>
          <w:rFonts w:ascii="黑体" w:eastAsia="黑体" w:hAnsi="黑体" w:hint="eastAsia"/>
          <w:b w:val="0"/>
          <w:spacing w:val="-4"/>
          <w:sz w:val="32"/>
          <w:szCs w:val="32"/>
        </w:rPr>
        <w:t>一、基本情况</w:t>
      </w:r>
    </w:p>
    <w:p w:rsidR="00C3643E" w:rsidRPr="005364C4" w:rsidRDefault="00602F5B">
      <w:pPr>
        <w:spacing w:line="540" w:lineRule="exact"/>
        <w:ind w:firstLine="567"/>
        <w:rPr>
          <w:rStyle w:val="ad"/>
          <w:rFonts w:ascii="楷体" w:eastAsia="楷体" w:hAnsi="楷体"/>
          <w:spacing w:val="-4"/>
          <w:sz w:val="32"/>
          <w:szCs w:val="32"/>
        </w:rPr>
      </w:pPr>
      <w:r w:rsidRPr="005364C4">
        <w:rPr>
          <w:rStyle w:val="ad"/>
          <w:rFonts w:ascii="楷体" w:eastAsia="楷体" w:hAnsi="楷体" w:hint="eastAsia"/>
          <w:spacing w:val="-4"/>
          <w:sz w:val="32"/>
          <w:szCs w:val="32"/>
        </w:rPr>
        <w:t>（一）项目概况</w:t>
      </w:r>
      <w:r w:rsidRPr="005364C4">
        <w:rPr>
          <w:rStyle w:val="ad"/>
          <w:rFonts w:ascii="楷体" w:eastAsia="楷体" w:hAnsi="楷体" w:hint="eastAsia"/>
          <w:spacing w:val="-4"/>
          <w:sz w:val="32"/>
          <w:szCs w:val="32"/>
        </w:rPr>
        <w:t>。</w:t>
      </w:r>
    </w:p>
    <w:p w:rsidR="00C3643E" w:rsidRPr="005364C4" w:rsidRDefault="00602F5B">
      <w:pPr>
        <w:spacing w:line="540" w:lineRule="exact"/>
        <w:ind w:firstLine="567"/>
        <w:rPr>
          <w:rStyle w:val="ad"/>
          <w:rFonts w:ascii="楷体" w:eastAsia="楷体" w:hAnsi="楷体"/>
          <w:b w:val="0"/>
          <w:bCs w:val="0"/>
          <w:spacing w:val="-4"/>
          <w:sz w:val="32"/>
          <w:szCs w:val="32"/>
        </w:rPr>
      </w:pP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项目背景</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为支持完善公共文化服务体系，提升公共文化服务水平，保障群众基本文化权益。根据昌州财办教【</w:t>
      </w:r>
      <w:r w:rsidRPr="005364C4">
        <w:rPr>
          <w:rStyle w:val="ad"/>
          <w:rFonts w:ascii="楷体" w:eastAsia="楷体" w:hAnsi="楷体" w:hint="eastAsia"/>
          <w:b w:val="0"/>
          <w:bCs w:val="0"/>
          <w:spacing w:val="-4"/>
          <w:sz w:val="32"/>
          <w:szCs w:val="32"/>
        </w:rPr>
        <w:t>2022</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74</w:t>
      </w:r>
      <w:r w:rsidRPr="005364C4">
        <w:rPr>
          <w:rStyle w:val="ad"/>
          <w:rFonts w:ascii="楷体" w:eastAsia="楷体" w:hAnsi="楷体" w:hint="eastAsia"/>
          <w:b w:val="0"/>
          <w:bCs w:val="0"/>
          <w:spacing w:val="-4"/>
          <w:sz w:val="32"/>
          <w:szCs w:val="32"/>
        </w:rPr>
        <w:t>号《关于提前下达</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中央补助地方公共文化体系建设补助资金预算的通知》文件立项，文件明确列入中央补助地方公共文化体系建设补助资金是为了支持和引导地方落实国家基本公共文化服务指导标准和地方基本公共文化服务实施标准，促进基本公共文化服务标准化、均等化，保障群众基本文化权益设立的资金，使用范围主要包括：提供基本公共文化服务项目、公共文化体育设施维修和设备购置、基层公共文化服务人才队伍建设以及基本公共文化服务其</w:t>
      </w:r>
      <w:r w:rsidRPr="005364C4">
        <w:rPr>
          <w:rStyle w:val="ad"/>
          <w:rFonts w:ascii="楷体" w:eastAsia="楷体" w:hAnsi="楷体" w:hint="eastAsia"/>
          <w:b w:val="0"/>
          <w:bCs w:val="0"/>
          <w:spacing w:val="-4"/>
          <w:sz w:val="32"/>
          <w:szCs w:val="32"/>
        </w:rPr>
        <w:t>他项目。木垒县委宣传部实施了中央补助地方公共文化体系建设补助资金项目经费项目。</w:t>
      </w:r>
      <w:r w:rsidRPr="005364C4">
        <w:rPr>
          <w:rStyle w:val="ad"/>
          <w:rFonts w:ascii="楷体" w:eastAsia="楷体" w:hAnsi="楷体" w:hint="eastAsia"/>
          <w:b w:val="0"/>
          <w:bCs w:val="0"/>
          <w:spacing w:val="-4"/>
          <w:sz w:val="32"/>
          <w:szCs w:val="32"/>
        </w:rPr>
        <w:br/>
        <w:t>2.</w:t>
      </w:r>
      <w:r w:rsidRPr="005364C4">
        <w:rPr>
          <w:rStyle w:val="ad"/>
          <w:rFonts w:ascii="楷体" w:eastAsia="楷体" w:hAnsi="楷体" w:hint="eastAsia"/>
          <w:b w:val="0"/>
          <w:bCs w:val="0"/>
          <w:spacing w:val="-4"/>
          <w:sz w:val="32"/>
          <w:szCs w:val="32"/>
        </w:rPr>
        <w:t>项目主要内容</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项目资金主要用于</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年基本公共文化服务项目工作经费支出，主要用于补助新时代文明实践中心</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万元，打造农家书屋示范点</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万元，农家书屋图书增补更新</w:t>
      </w:r>
      <w:r w:rsidRPr="005364C4">
        <w:rPr>
          <w:rStyle w:val="ad"/>
          <w:rFonts w:ascii="楷体" w:eastAsia="楷体" w:hAnsi="楷体" w:hint="eastAsia"/>
          <w:b w:val="0"/>
          <w:bCs w:val="0"/>
          <w:spacing w:val="-4"/>
          <w:sz w:val="32"/>
          <w:szCs w:val="32"/>
        </w:rPr>
        <w:t>11.6</w:t>
      </w:r>
      <w:r w:rsidRPr="005364C4">
        <w:rPr>
          <w:rStyle w:val="ad"/>
          <w:rFonts w:ascii="楷体" w:eastAsia="楷体" w:hAnsi="楷体" w:hint="eastAsia"/>
          <w:b w:val="0"/>
          <w:bCs w:val="0"/>
          <w:spacing w:val="-4"/>
          <w:sz w:val="32"/>
          <w:szCs w:val="32"/>
        </w:rPr>
        <w:t>万元，农村公益电影放映</w:t>
      </w:r>
      <w:r w:rsidRPr="005364C4">
        <w:rPr>
          <w:rStyle w:val="ad"/>
          <w:rFonts w:ascii="楷体" w:eastAsia="楷体" w:hAnsi="楷体" w:hint="eastAsia"/>
          <w:b w:val="0"/>
          <w:bCs w:val="0"/>
          <w:spacing w:val="-4"/>
          <w:sz w:val="32"/>
          <w:szCs w:val="32"/>
        </w:rPr>
        <w:t>12.78</w:t>
      </w:r>
      <w:r w:rsidRPr="005364C4">
        <w:rPr>
          <w:rStyle w:val="ad"/>
          <w:rFonts w:ascii="楷体" w:eastAsia="楷体" w:hAnsi="楷体" w:hint="eastAsia"/>
          <w:b w:val="0"/>
          <w:bCs w:val="0"/>
          <w:spacing w:val="-4"/>
          <w:sz w:val="32"/>
          <w:szCs w:val="32"/>
        </w:rPr>
        <w:t>万元，开展各类文化活动非等费用</w:t>
      </w:r>
      <w:r w:rsidRPr="005364C4">
        <w:rPr>
          <w:rStyle w:val="ad"/>
          <w:rFonts w:ascii="楷体" w:eastAsia="楷体" w:hAnsi="楷体" w:hint="eastAsia"/>
          <w:b w:val="0"/>
          <w:bCs w:val="0"/>
          <w:spacing w:val="-4"/>
          <w:sz w:val="32"/>
          <w:szCs w:val="32"/>
        </w:rPr>
        <w:t>100.00</w:t>
      </w:r>
      <w:r w:rsidRPr="005364C4">
        <w:rPr>
          <w:rStyle w:val="ad"/>
          <w:rFonts w:ascii="楷体" w:eastAsia="楷体" w:hAnsi="楷体" w:hint="eastAsia"/>
          <w:b w:val="0"/>
          <w:bCs w:val="0"/>
          <w:spacing w:val="-4"/>
          <w:sz w:val="32"/>
          <w:szCs w:val="32"/>
        </w:rPr>
        <w:t>万元。</w:t>
      </w:r>
      <w:r w:rsidRPr="005364C4">
        <w:rPr>
          <w:rStyle w:val="ad"/>
          <w:rFonts w:ascii="楷体" w:eastAsia="楷体" w:hAnsi="楷体" w:hint="eastAsia"/>
          <w:b w:val="0"/>
          <w:bCs w:val="0"/>
          <w:spacing w:val="-4"/>
          <w:sz w:val="32"/>
          <w:szCs w:val="32"/>
        </w:rPr>
        <w:br/>
        <w:t>3.</w:t>
      </w:r>
      <w:r w:rsidRPr="005364C4">
        <w:rPr>
          <w:rStyle w:val="ad"/>
          <w:rFonts w:ascii="楷体" w:eastAsia="楷体" w:hAnsi="楷体" w:hint="eastAsia"/>
          <w:b w:val="0"/>
          <w:bCs w:val="0"/>
          <w:spacing w:val="-4"/>
          <w:sz w:val="32"/>
          <w:szCs w:val="32"/>
        </w:rPr>
        <w:t>项目实施情况</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本项目由木垒县委宣传部牵头，主要对木垒县打造木垒县新时代文明实践中心，打造农家书屋示范点，农家书屋图书增补更新，农村公益电影放映，开展各类文化活动。</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自</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月开始，木垒县委宣传部工作人员已完成补助新时</w:t>
      </w:r>
      <w:r w:rsidRPr="005364C4">
        <w:rPr>
          <w:rStyle w:val="ad"/>
          <w:rFonts w:ascii="楷体" w:eastAsia="楷体" w:hAnsi="楷体" w:hint="eastAsia"/>
          <w:b w:val="0"/>
          <w:bCs w:val="0"/>
          <w:spacing w:val="-4"/>
          <w:sz w:val="32"/>
          <w:szCs w:val="32"/>
        </w:rPr>
        <w:lastRenderedPageBreak/>
        <w:t>代文明实践中心</w:t>
      </w:r>
      <w:r w:rsidRPr="005364C4">
        <w:rPr>
          <w:rStyle w:val="ad"/>
          <w:rFonts w:ascii="楷体" w:eastAsia="楷体" w:hAnsi="楷体" w:hint="eastAsia"/>
          <w:b w:val="0"/>
          <w:bCs w:val="0"/>
          <w:spacing w:val="-4"/>
          <w:sz w:val="32"/>
          <w:szCs w:val="32"/>
        </w:rPr>
        <w:t>6</w:t>
      </w:r>
      <w:r w:rsidRPr="005364C4">
        <w:rPr>
          <w:rStyle w:val="ad"/>
          <w:rFonts w:ascii="楷体" w:eastAsia="楷体" w:hAnsi="楷体" w:hint="eastAsia"/>
          <w:b w:val="0"/>
          <w:bCs w:val="0"/>
          <w:spacing w:val="-4"/>
          <w:sz w:val="32"/>
          <w:szCs w:val="32"/>
        </w:rPr>
        <w:t>个，打造农家书屋示范点</w:t>
      </w:r>
      <w:r w:rsidRPr="005364C4">
        <w:rPr>
          <w:rStyle w:val="ad"/>
          <w:rFonts w:ascii="楷体" w:eastAsia="楷体" w:hAnsi="楷体" w:hint="eastAsia"/>
          <w:b w:val="0"/>
          <w:bCs w:val="0"/>
          <w:spacing w:val="-4"/>
          <w:sz w:val="32"/>
          <w:szCs w:val="32"/>
        </w:rPr>
        <w:t>5</w:t>
      </w:r>
      <w:r w:rsidRPr="005364C4">
        <w:rPr>
          <w:rStyle w:val="ad"/>
          <w:rFonts w:ascii="楷体" w:eastAsia="楷体" w:hAnsi="楷体" w:hint="eastAsia"/>
          <w:b w:val="0"/>
          <w:bCs w:val="0"/>
          <w:spacing w:val="-4"/>
          <w:sz w:val="32"/>
          <w:szCs w:val="32"/>
        </w:rPr>
        <w:t>个，每个农家书屋社区书屋图书增补更新种类</w:t>
      </w:r>
      <w:r w:rsidRPr="005364C4">
        <w:rPr>
          <w:rStyle w:val="ad"/>
          <w:rFonts w:ascii="楷体" w:eastAsia="楷体" w:hAnsi="楷体" w:hint="eastAsia"/>
          <w:b w:val="0"/>
          <w:bCs w:val="0"/>
          <w:spacing w:val="-4"/>
          <w:sz w:val="32"/>
          <w:szCs w:val="32"/>
        </w:rPr>
        <w:t>60</w:t>
      </w:r>
      <w:r w:rsidRPr="005364C4">
        <w:rPr>
          <w:rStyle w:val="ad"/>
          <w:rFonts w:ascii="楷体" w:eastAsia="楷体" w:hAnsi="楷体" w:hint="eastAsia"/>
          <w:b w:val="0"/>
          <w:bCs w:val="0"/>
          <w:spacing w:val="-4"/>
          <w:sz w:val="32"/>
          <w:szCs w:val="32"/>
        </w:rPr>
        <w:t>本，每月每村农村公益电影放映</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场，群众文艺团队扶持比例</w:t>
      </w:r>
      <w:r w:rsidRPr="005364C4">
        <w:rPr>
          <w:rStyle w:val="ad"/>
          <w:rFonts w:ascii="楷体" w:eastAsia="楷体" w:hAnsi="楷体" w:hint="eastAsia"/>
          <w:b w:val="0"/>
          <w:bCs w:val="0"/>
          <w:spacing w:val="-4"/>
          <w:sz w:val="32"/>
          <w:szCs w:val="32"/>
        </w:rPr>
        <w:t>10%</w:t>
      </w:r>
      <w:r w:rsidRPr="005364C4">
        <w:rPr>
          <w:rStyle w:val="ad"/>
          <w:rFonts w:ascii="楷体" w:eastAsia="楷体" w:hAnsi="楷体" w:hint="eastAsia"/>
          <w:b w:val="0"/>
          <w:bCs w:val="0"/>
          <w:spacing w:val="-4"/>
          <w:sz w:val="32"/>
          <w:szCs w:val="32"/>
        </w:rPr>
        <w:t>，开展文化比赛活动非遗传承活动</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次等工作。</w:t>
      </w:r>
      <w:r w:rsidRPr="005364C4">
        <w:rPr>
          <w:rStyle w:val="ad"/>
          <w:rFonts w:ascii="楷体" w:eastAsia="楷体" w:hAnsi="楷体" w:hint="eastAsia"/>
          <w:b w:val="0"/>
          <w:bCs w:val="0"/>
          <w:spacing w:val="-4"/>
          <w:sz w:val="32"/>
          <w:szCs w:val="32"/>
        </w:rPr>
        <w:br/>
        <w:t>4.</w:t>
      </w:r>
      <w:r w:rsidRPr="005364C4">
        <w:rPr>
          <w:rStyle w:val="ad"/>
          <w:rFonts w:ascii="楷体" w:eastAsia="楷体" w:hAnsi="楷体" w:hint="eastAsia"/>
          <w:b w:val="0"/>
          <w:bCs w:val="0"/>
          <w:spacing w:val="-4"/>
          <w:sz w:val="32"/>
          <w:szCs w:val="32"/>
        </w:rPr>
        <w:t>资金投入和使用情况</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中央补助地方公共文化体系建设补助资金项目资金于</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日昌吉州财政局下发的昌州财办教【</w:t>
      </w:r>
      <w:r w:rsidRPr="005364C4">
        <w:rPr>
          <w:rStyle w:val="ad"/>
          <w:rFonts w:ascii="楷体" w:eastAsia="楷体" w:hAnsi="楷体" w:hint="eastAsia"/>
          <w:b w:val="0"/>
          <w:bCs w:val="0"/>
          <w:spacing w:val="-4"/>
          <w:sz w:val="32"/>
          <w:szCs w:val="32"/>
        </w:rPr>
        <w:t>2022</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74</w:t>
      </w:r>
      <w:r w:rsidRPr="005364C4">
        <w:rPr>
          <w:rStyle w:val="ad"/>
          <w:rFonts w:ascii="楷体" w:eastAsia="楷体" w:hAnsi="楷体" w:hint="eastAsia"/>
          <w:b w:val="0"/>
          <w:bCs w:val="0"/>
          <w:spacing w:val="-4"/>
          <w:sz w:val="32"/>
          <w:szCs w:val="32"/>
        </w:rPr>
        <w:t>号《关于提前下达</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年中央补助地方公共文化体系建设补助资金预算的通知》文件安排资金为</w:t>
      </w:r>
      <w:r w:rsidRPr="005364C4">
        <w:rPr>
          <w:rStyle w:val="ad"/>
          <w:rFonts w:ascii="楷体" w:eastAsia="楷体" w:hAnsi="楷体" w:hint="eastAsia"/>
          <w:b w:val="0"/>
          <w:bCs w:val="0"/>
          <w:spacing w:val="-4"/>
          <w:sz w:val="32"/>
          <w:szCs w:val="32"/>
        </w:rPr>
        <w:t>128.38</w:t>
      </w:r>
      <w:r w:rsidRPr="005364C4">
        <w:rPr>
          <w:rStyle w:val="ad"/>
          <w:rFonts w:ascii="楷体" w:eastAsia="楷体" w:hAnsi="楷体" w:hint="eastAsia"/>
          <w:b w:val="0"/>
          <w:bCs w:val="0"/>
          <w:spacing w:val="-4"/>
          <w:sz w:val="32"/>
          <w:szCs w:val="32"/>
        </w:rPr>
        <w:t>万元，为上级财政资金，实际到位率</w:t>
      </w:r>
      <w:r w:rsidRPr="005364C4">
        <w:rPr>
          <w:rStyle w:val="ad"/>
          <w:rFonts w:ascii="楷体" w:eastAsia="楷体" w:hAnsi="楷体" w:hint="eastAsia"/>
          <w:b w:val="0"/>
          <w:bCs w:val="0"/>
          <w:spacing w:val="-4"/>
          <w:sz w:val="32"/>
          <w:szCs w:val="32"/>
        </w:rPr>
        <w:t>128.38</w:t>
      </w:r>
      <w:r w:rsidRPr="005364C4">
        <w:rPr>
          <w:rStyle w:val="ad"/>
          <w:rFonts w:ascii="楷体" w:eastAsia="楷体" w:hAnsi="楷体" w:hint="eastAsia"/>
          <w:b w:val="0"/>
          <w:bCs w:val="0"/>
          <w:spacing w:val="-4"/>
          <w:sz w:val="32"/>
          <w:szCs w:val="32"/>
        </w:rPr>
        <w:t>万</w:t>
      </w:r>
      <w:r w:rsidRPr="005364C4">
        <w:rPr>
          <w:rStyle w:val="ad"/>
          <w:rFonts w:ascii="楷体" w:eastAsia="楷体" w:hAnsi="楷体" w:hint="eastAsia"/>
          <w:b w:val="0"/>
          <w:bCs w:val="0"/>
          <w:spacing w:val="-4"/>
          <w:sz w:val="32"/>
          <w:szCs w:val="32"/>
        </w:rPr>
        <w:t>元，资金到位率</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，实际执行</w:t>
      </w:r>
      <w:r w:rsidRPr="005364C4">
        <w:rPr>
          <w:rStyle w:val="ad"/>
          <w:rFonts w:ascii="楷体" w:eastAsia="楷体" w:hAnsi="楷体" w:hint="eastAsia"/>
          <w:b w:val="0"/>
          <w:bCs w:val="0"/>
          <w:spacing w:val="-4"/>
          <w:sz w:val="32"/>
          <w:szCs w:val="32"/>
        </w:rPr>
        <w:t>128.38</w:t>
      </w:r>
      <w:r w:rsidRPr="005364C4">
        <w:rPr>
          <w:rStyle w:val="ad"/>
          <w:rFonts w:ascii="楷体" w:eastAsia="楷体" w:hAnsi="楷体" w:hint="eastAsia"/>
          <w:b w:val="0"/>
          <w:bCs w:val="0"/>
          <w:spacing w:val="-4"/>
          <w:sz w:val="32"/>
          <w:szCs w:val="32"/>
        </w:rPr>
        <w:t>万元，执行率</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资金落实到位。为确保项目资金的安全有效使用、安全运行，提高资金的使用效率，我单位严格按照木垒县委宣传部财务会计内部控制制度执行，资金由财政大平台统一拨付，由财政监管，严禁随意调整预算，改变支出用途，做到专款专用，严禁截留、挪用、挤占项目资金等违规违纪问题的发生。</w:t>
      </w:r>
    </w:p>
    <w:p w:rsidR="00C3643E" w:rsidRPr="005364C4" w:rsidRDefault="00602F5B">
      <w:pPr>
        <w:spacing w:line="540" w:lineRule="exact"/>
        <w:ind w:firstLine="567"/>
        <w:rPr>
          <w:rStyle w:val="ad"/>
          <w:rFonts w:ascii="楷体" w:eastAsia="楷体" w:hAnsi="楷体"/>
          <w:spacing w:val="-4"/>
          <w:sz w:val="32"/>
          <w:szCs w:val="32"/>
        </w:rPr>
      </w:pPr>
      <w:r w:rsidRPr="005364C4">
        <w:rPr>
          <w:rStyle w:val="ad"/>
          <w:rFonts w:ascii="楷体" w:eastAsia="楷体" w:hAnsi="楷体" w:hint="eastAsia"/>
          <w:spacing w:val="-4"/>
          <w:sz w:val="32"/>
          <w:szCs w:val="32"/>
        </w:rPr>
        <w:t>（二）项目绩效目标</w:t>
      </w:r>
    </w:p>
    <w:p w:rsidR="00C3643E" w:rsidRPr="005364C4" w:rsidRDefault="00602F5B">
      <w:pPr>
        <w:spacing w:line="540" w:lineRule="exact"/>
        <w:ind w:firstLine="567"/>
        <w:rPr>
          <w:rStyle w:val="ad"/>
          <w:rFonts w:ascii="楷体" w:eastAsia="楷体" w:hAnsi="楷体"/>
          <w:b w:val="0"/>
          <w:bCs w:val="0"/>
          <w:spacing w:val="-4"/>
          <w:sz w:val="32"/>
          <w:szCs w:val="32"/>
        </w:rPr>
      </w:pP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总体目标</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依据昌州财办教【</w:t>
      </w:r>
      <w:r w:rsidRPr="005364C4">
        <w:rPr>
          <w:rStyle w:val="ad"/>
          <w:rFonts w:ascii="楷体" w:eastAsia="楷体" w:hAnsi="楷体" w:hint="eastAsia"/>
          <w:b w:val="0"/>
          <w:bCs w:val="0"/>
          <w:spacing w:val="-4"/>
          <w:sz w:val="32"/>
          <w:szCs w:val="32"/>
        </w:rPr>
        <w:t>2022</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74</w:t>
      </w:r>
      <w:r w:rsidRPr="005364C4">
        <w:rPr>
          <w:rStyle w:val="ad"/>
          <w:rFonts w:ascii="楷体" w:eastAsia="楷体" w:hAnsi="楷体" w:hint="eastAsia"/>
          <w:b w:val="0"/>
          <w:bCs w:val="0"/>
          <w:spacing w:val="-4"/>
          <w:sz w:val="32"/>
          <w:szCs w:val="32"/>
        </w:rPr>
        <w:t>号《关于提前下达</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中央补助地方公共文化体系建设补助资金预算的通知》，计划使用中央支持地方文化服务体系建设补助资金，引导和支持地方提供基本文化服务项目，改善基层公共文化体育设施条件，加强基层公共文化服务人才队伍建设。</w:t>
      </w:r>
      <w:r w:rsidRPr="005364C4">
        <w:rPr>
          <w:rStyle w:val="ad"/>
          <w:rFonts w:ascii="楷体" w:eastAsia="楷体" w:hAnsi="楷体" w:hint="eastAsia"/>
          <w:b w:val="0"/>
          <w:bCs w:val="0"/>
          <w:spacing w:val="-4"/>
          <w:sz w:val="32"/>
          <w:szCs w:val="32"/>
        </w:rPr>
        <w:br/>
        <w:t>2.</w:t>
      </w:r>
      <w:r w:rsidRPr="005364C4">
        <w:rPr>
          <w:rStyle w:val="ad"/>
          <w:rFonts w:ascii="楷体" w:eastAsia="楷体" w:hAnsi="楷体" w:hint="eastAsia"/>
          <w:b w:val="0"/>
          <w:bCs w:val="0"/>
          <w:spacing w:val="-4"/>
          <w:sz w:val="32"/>
          <w:szCs w:val="32"/>
        </w:rPr>
        <w:t>阶段性目标</w:t>
      </w:r>
      <w:r w:rsidRPr="005364C4">
        <w:rPr>
          <w:rStyle w:val="ad"/>
          <w:rFonts w:ascii="楷体" w:eastAsia="楷体" w:hAnsi="楷体" w:hint="eastAsia"/>
          <w:b w:val="0"/>
          <w:bCs w:val="0"/>
          <w:spacing w:val="-4"/>
          <w:sz w:val="32"/>
          <w:szCs w:val="32"/>
        </w:rPr>
        <w:br/>
        <w:t>2.1 2023</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12</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31</w:t>
      </w:r>
      <w:r w:rsidRPr="005364C4">
        <w:rPr>
          <w:rStyle w:val="ad"/>
          <w:rFonts w:ascii="楷体" w:eastAsia="楷体" w:hAnsi="楷体" w:hint="eastAsia"/>
          <w:b w:val="0"/>
          <w:bCs w:val="0"/>
          <w:spacing w:val="-4"/>
          <w:sz w:val="32"/>
          <w:szCs w:val="32"/>
        </w:rPr>
        <w:t>日前完成补助新时代文明实践中心</w:t>
      </w:r>
      <w:r w:rsidRPr="005364C4">
        <w:rPr>
          <w:rStyle w:val="ad"/>
          <w:rFonts w:ascii="楷体" w:eastAsia="楷体" w:hAnsi="楷体" w:hint="eastAsia"/>
          <w:b w:val="0"/>
          <w:bCs w:val="0"/>
          <w:spacing w:val="-4"/>
          <w:sz w:val="32"/>
          <w:szCs w:val="32"/>
        </w:rPr>
        <w:t>6</w:t>
      </w:r>
      <w:r w:rsidRPr="005364C4">
        <w:rPr>
          <w:rStyle w:val="ad"/>
          <w:rFonts w:ascii="楷体" w:eastAsia="楷体" w:hAnsi="楷体" w:hint="eastAsia"/>
          <w:b w:val="0"/>
          <w:bCs w:val="0"/>
          <w:spacing w:val="-4"/>
          <w:sz w:val="32"/>
          <w:szCs w:val="32"/>
        </w:rPr>
        <w:t>个；</w:t>
      </w:r>
      <w:r w:rsidRPr="005364C4">
        <w:rPr>
          <w:rStyle w:val="ad"/>
          <w:rFonts w:ascii="楷体" w:eastAsia="楷体" w:hAnsi="楷体" w:hint="eastAsia"/>
          <w:b w:val="0"/>
          <w:bCs w:val="0"/>
          <w:spacing w:val="-4"/>
          <w:sz w:val="32"/>
          <w:szCs w:val="32"/>
        </w:rPr>
        <w:br/>
        <w:t>2.2 2023</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12</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31</w:t>
      </w:r>
      <w:r w:rsidRPr="005364C4">
        <w:rPr>
          <w:rStyle w:val="ad"/>
          <w:rFonts w:ascii="楷体" w:eastAsia="楷体" w:hAnsi="楷体" w:hint="eastAsia"/>
          <w:b w:val="0"/>
          <w:bCs w:val="0"/>
          <w:spacing w:val="-4"/>
          <w:sz w:val="32"/>
          <w:szCs w:val="32"/>
        </w:rPr>
        <w:t>日前完成打造农家书屋示范点</w:t>
      </w:r>
      <w:r w:rsidRPr="005364C4">
        <w:rPr>
          <w:rStyle w:val="ad"/>
          <w:rFonts w:ascii="楷体" w:eastAsia="楷体" w:hAnsi="楷体" w:hint="eastAsia"/>
          <w:b w:val="0"/>
          <w:bCs w:val="0"/>
          <w:spacing w:val="-4"/>
          <w:sz w:val="32"/>
          <w:szCs w:val="32"/>
        </w:rPr>
        <w:t>5</w:t>
      </w:r>
      <w:r w:rsidRPr="005364C4">
        <w:rPr>
          <w:rStyle w:val="ad"/>
          <w:rFonts w:ascii="楷体" w:eastAsia="楷体" w:hAnsi="楷体" w:hint="eastAsia"/>
          <w:b w:val="0"/>
          <w:bCs w:val="0"/>
          <w:spacing w:val="-4"/>
          <w:sz w:val="32"/>
          <w:szCs w:val="32"/>
        </w:rPr>
        <w:t>个；</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lastRenderedPageBreak/>
        <w:t>2.3 2023</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12</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31</w:t>
      </w:r>
      <w:r w:rsidRPr="005364C4">
        <w:rPr>
          <w:rStyle w:val="ad"/>
          <w:rFonts w:ascii="楷体" w:eastAsia="楷体" w:hAnsi="楷体" w:hint="eastAsia"/>
          <w:b w:val="0"/>
          <w:bCs w:val="0"/>
          <w:spacing w:val="-4"/>
          <w:sz w:val="32"/>
          <w:szCs w:val="32"/>
        </w:rPr>
        <w:t>日前完成每个农家书屋社区书屋增补更新种类</w:t>
      </w:r>
      <w:r w:rsidRPr="005364C4">
        <w:rPr>
          <w:rStyle w:val="ad"/>
          <w:rFonts w:ascii="楷体" w:eastAsia="楷体" w:hAnsi="楷体" w:hint="eastAsia"/>
          <w:b w:val="0"/>
          <w:bCs w:val="0"/>
          <w:spacing w:val="-4"/>
          <w:sz w:val="32"/>
          <w:szCs w:val="32"/>
        </w:rPr>
        <w:t>60</w:t>
      </w:r>
      <w:r w:rsidRPr="005364C4">
        <w:rPr>
          <w:rStyle w:val="ad"/>
          <w:rFonts w:ascii="楷体" w:eastAsia="楷体" w:hAnsi="楷体" w:hint="eastAsia"/>
          <w:b w:val="0"/>
          <w:bCs w:val="0"/>
          <w:spacing w:val="-4"/>
          <w:sz w:val="32"/>
          <w:szCs w:val="32"/>
        </w:rPr>
        <w:t>本；</w:t>
      </w:r>
      <w:r w:rsidRPr="005364C4">
        <w:rPr>
          <w:rStyle w:val="ad"/>
          <w:rFonts w:ascii="楷体" w:eastAsia="楷体" w:hAnsi="楷体" w:hint="eastAsia"/>
          <w:b w:val="0"/>
          <w:bCs w:val="0"/>
          <w:spacing w:val="-4"/>
          <w:sz w:val="32"/>
          <w:szCs w:val="32"/>
        </w:rPr>
        <w:br/>
        <w:t>2.4 2023</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12</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31</w:t>
      </w:r>
      <w:r w:rsidRPr="005364C4">
        <w:rPr>
          <w:rStyle w:val="ad"/>
          <w:rFonts w:ascii="楷体" w:eastAsia="楷体" w:hAnsi="楷体" w:hint="eastAsia"/>
          <w:b w:val="0"/>
          <w:bCs w:val="0"/>
          <w:spacing w:val="-4"/>
          <w:sz w:val="32"/>
          <w:szCs w:val="32"/>
        </w:rPr>
        <w:t>日前完成</w:t>
      </w:r>
      <w:r w:rsidRPr="005364C4">
        <w:rPr>
          <w:rStyle w:val="ad"/>
          <w:rFonts w:ascii="楷体" w:eastAsia="楷体" w:hAnsi="楷体" w:hint="eastAsia"/>
          <w:b w:val="0"/>
          <w:bCs w:val="0"/>
          <w:spacing w:val="-4"/>
          <w:sz w:val="32"/>
          <w:szCs w:val="32"/>
        </w:rPr>
        <w:t>群众文艺团队扶持奖励比例</w:t>
      </w:r>
      <w:r w:rsidRPr="005364C4">
        <w:rPr>
          <w:rStyle w:val="ad"/>
          <w:rFonts w:ascii="楷体" w:eastAsia="楷体" w:hAnsi="楷体" w:hint="eastAsia"/>
          <w:b w:val="0"/>
          <w:bCs w:val="0"/>
          <w:spacing w:val="-4"/>
          <w:sz w:val="32"/>
          <w:szCs w:val="32"/>
        </w:rPr>
        <w:t>10%</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br/>
        <w:t>2.5 2023</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12</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31</w:t>
      </w:r>
      <w:r w:rsidRPr="005364C4">
        <w:rPr>
          <w:rStyle w:val="ad"/>
          <w:rFonts w:ascii="楷体" w:eastAsia="楷体" w:hAnsi="楷体" w:hint="eastAsia"/>
          <w:b w:val="0"/>
          <w:bCs w:val="0"/>
          <w:spacing w:val="-4"/>
          <w:sz w:val="32"/>
          <w:szCs w:val="32"/>
        </w:rPr>
        <w:t>日前完成文化比赛活动非遗传承活动</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次。</w:t>
      </w:r>
    </w:p>
    <w:p w:rsidR="00C3643E" w:rsidRPr="005364C4" w:rsidRDefault="00602F5B">
      <w:pPr>
        <w:spacing w:line="540" w:lineRule="exact"/>
        <w:ind w:firstLine="640"/>
        <w:rPr>
          <w:rStyle w:val="ad"/>
          <w:rFonts w:ascii="黑体" w:eastAsia="黑体" w:hAnsi="黑体"/>
          <w:b w:val="0"/>
          <w:spacing w:val="-4"/>
          <w:sz w:val="32"/>
          <w:szCs w:val="32"/>
        </w:rPr>
      </w:pPr>
      <w:r w:rsidRPr="005364C4">
        <w:rPr>
          <w:rStyle w:val="ad"/>
          <w:rFonts w:ascii="黑体" w:eastAsia="黑体" w:hAnsi="黑体" w:hint="eastAsia"/>
          <w:b w:val="0"/>
          <w:spacing w:val="-4"/>
          <w:sz w:val="32"/>
          <w:szCs w:val="32"/>
        </w:rPr>
        <w:t>二、绩效评价工作开展情况</w:t>
      </w:r>
    </w:p>
    <w:p w:rsidR="00C3643E" w:rsidRPr="005364C4" w:rsidRDefault="00602F5B">
      <w:pPr>
        <w:spacing w:line="540" w:lineRule="exact"/>
        <w:ind w:firstLineChars="181" w:firstLine="567"/>
        <w:rPr>
          <w:rStyle w:val="ad"/>
          <w:rFonts w:ascii="楷体" w:eastAsia="楷体" w:hAnsi="楷体"/>
          <w:spacing w:val="-4"/>
          <w:sz w:val="32"/>
          <w:szCs w:val="32"/>
        </w:rPr>
      </w:pPr>
      <w:r w:rsidRPr="005364C4">
        <w:rPr>
          <w:rStyle w:val="ad"/>
          <w:rFonts w:ascii="楷体" w:eastAsia="楷体" w:hAnsi="楷体" w:hint="eastAsia"/>
          <w:spacing w:val="-4"/>
          <w:sz w:val="32"/>
          <w:szCs w:val="32"/>
        </w:rPr>
        <w:t>（一）绩效评价目的、对象和范围</w:t>
      </w:r>
    </w:p>
    <w:p w:rsidR="00C3643E" w:rsidRPr="005364C4" w:rsidRDefault="00602F5B">
      <w:pPr>
        <w:spacing w:line="540" w:lineRule="exact"/>
        <w:ind w:firstLine="567"/>
        <w:rPr>
          <w:rStyle w:val="ad"/>
          <w:rFonts w:ascii="楷体" w:eastAsia="楷体" w:hAnsi="楷体"/>
          <w:b w:val="0"/>
          <w:bCs w:val="0"/>
          <w:spacing w:val="-4"/>
          <w:sz w:val="32"/>
          <w:szCs w:val="32"/>
        </w:rPr>
      </w:pP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绩效评价目的</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通过对</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度本级财政下拨的木垒县委宣传部中央补助地方公共文化体系建设补助资金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w:t>
      </w:r>
      <w:r w:rsidRPr="005364C4">
        <w:rPr>
          <w:rStyle w:val="ad"/>
          <w:rFonts w:ascii="楷体" w:eastAsia="楷体" w:hAnsi="楷体" w:hint="eastAsia"/>
          <w:b w:val="0"/>
          <w:bCs w:val="0"/>
          <w:spacing w:val="-4"/>
          <w:sz w:val="32"/>
          <w:szCs w:val="32"/>
        </w:rPr>
        <w:t>使用效益。</w:t>
      </w:r>
      <w:r w:rsidRPr="005364C4">
        <w:rPr>
          <w:rStyle w:val="ad"/>
          <w:rFonts w:ascii="楷体" w:eastAsia="楷体" w:hAnsi="楷体" w:hint="eastAsia"/>
          <w:b w:val="0"/>
          <w:bCs w:val="0"/>
          <w:spacing w:val="-4"/>
          <w:sz w:val="32"/>
          <w:szCs w:val="32"/>
        </w:rPr>
        <w:br/>
        <w:t>2.</w:t>
      </w:r>
      <w:r w:rsidRPr="005364C4">
        <w:rPr>
          <w:rStyle w:val="ad"/>
          <w:rFonts w:ascii="楷体" w:eastAsia="楷体" w:hAnsi="楷体" w:hint="eastAsia"/>
          <w:b w:val="0"/>
          <w:bCs w:val="0"/>
          <w:spacing w:val="-4"/>
          <w:sz w:val="32"/>
          <w:szCs w:val="32"/>
        </w:rPr>
        <w:t>绩效评价对象</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木垒县委宣传部中央补助地方公共文化体系建设补助资金项目支出资金。</w:t>
      </w:r>
      <w:r w:rsidRPr="005364C4">
        <w:rPr>
          <w:rStyle w:val="ad"/>
          <w:rFonts w:ascii="楷体" w:eastAsia="楷体" w:hAnsi="楷体" w:hint="eastAsia"/>
          <w:b w:val="0"/>
          <w:bCs w:val="0"/>
          <w:spacing w:val="-4"/>
          <w:sz w:val="32"/>
          <w:szCs w:val="32"/>
        </w:rPr>
        <w:br/>
        <w:t>3.</w:t>
      </w:r>
      <w:r w:rsidRPr="005364C4">
        <w:rPr>
          <w:rStyle w:val="ad"/>
          <w:rFonts w:ascii="楷体" w:eastAsia="楷体" w:hAnsi="楷体" w:hint="eastAsia"/>
          <w:b w:val="0"/>
          <w:bCs w:val="0"/>
          <w:spacing w:val="-4"/>
          <w:sz w:val="32"/>
          <w:szCs w:val="32"/>
        </w:rPr>
        <w:t>绩效评价范围</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本次评价主要对木垒县委宣传部中央补助地方公共文化体系建设补助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rsidR="00C3643E" w:rsidRPr="005364C4" w:rsidRDefault="00602F5B">
      <w:pPr>
        <w:spacing w:line="540" w:lineRule="exact"/>
        <w:ind w:firstLine="567"/>
        <w:rPr>
          <w:rStyle w:val="ad"/>
          <w:rFonts w:ascii="楷体" w:eastAsia="楷体" w:hAnsi="楷体"/>
          <w:spacing w:val="-4"/>
          <w:sz w:val="32"/>
          <w:szCs w:val="32"/>
        </w:rPr>
      </w:pPr>
      <w:r w:rsidRPr="005364C4">
        <w:rPr>
          <w:rStyle w:val="ad"/>
          <w:rFonts w:ascii="楷体" w:eastAsia="楷体" w:hAnsi="楷体" w:hint="eastAsia"/>
          <w:spacing w:val="-4"/>
          <w:sz w:val="32"/>
          <w:szCs w:val="32"/>
        </w:rPr>
        <w:t>（二）绩效评价原则、评价指标体系、评价方法、评价标准</w:t>
      </w:r>
    </w:p>
    <w:p w:rsidR="00C3643E" w:rsidRPr="005364C4" w:rsidRDefault="00602F5B">
      <w:pPr>
        <w:spacing w:line="540" w:lineRule="exact"/>
        <w:ind w:firstLine="567"/>
        <w:rPr>
          <w:rStyle w:val="ad"/>
          <w:rFonts w:ascii="楷体" w:eastAsia="楷体" w:hAnsi="楷体"/>
          <w:b w:val="0"/>
          <w:bCs w:val="0"/>
          <w:spacing w:val="-4"/>
          <w:sz w:val="32"/>
          <w:szCs w:val="32"/>
        </w:rPr>
      </w:pP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绩效评价原则</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lastRenderedPageBreak/>
        <w:t>本次绩效评价严格按照《财政部关于印发</w:t>
      </w:r>
      <w:r w:rsidRPr="005364C4">
        <w:rPr>
          <w:rStyle w:val="ad"/>
          <w:rFonts w:ascii="楷体" w:eastAsia="楷体" w:hAnsi="楷体" w:hint="eastAsia"/>
          <w:b w:val="0"/>
          <w:bCs w:val="0"/>
          <w:spacing w:val="-4"/>
          <w:sz w:val="32"/>
          <w:szCs w:val="32"/>
        </w:rPr>
        <w:t>&lt;</w:t>
      </w:r>
      <w:r w:rsidRPr="005364C4">
        <w:rPr>
          <w:rStyle w:val="ad"/>
          <w:rFonts w:ascii="楷体" w:eastAsia="楷体" w:hAnsi="楷体" w:hint="eastAsia"/>
          <w:b w:val="0"/>
          <w:bCs w:val="0"/>
          <w:spacing w:val="-4"/>
          <w:sz w:val="32"/>
          <w:szCs w:val="32"/>
        </w:rPr>
        <w:t>项目支出绩</w:t>
      </w:r>
      <w:r w:rsidRPr="005364C4">
        <w:rPr>
          <w:rStyle w:val="ad"/>
          <w:rFonts w:ascii="楷体" w:eastAsia="楷体" w:hAnsi="楷体" w:hint="eastAsia"/>
          <w:b w:val="0"/>
          <w:bCs w:val="0"/>
          <w:spacing w:val="-4"/>
          <w:sz w:val="32"/>
          <w:szCs w:val="32"/>
        </w:rPr>
        <w:t>效评价管理办法</w:t>
      </w:r>
      <w:r w:rsidRPr="005364C4">
        <w:rPr>
          <w:rStyle w:val="ad"/>
          <w:rFonts w:ascii="楷体" w:eastAsia="楷体" w:hAnsi="楷体" w:hint="eastAsia"/>
          <w:b w:val="0"/>
          <w:bCs w:val="0"/>
          <w:spacing w:val="-4"/>
          <w:sz w:val="32"/>
          <w:szCs w:val="32"/>
        </w:rPr>
        <w:t>&gt;</w:t>
      </w:r>
      <w:r w:rsidRPr="005364C4">
        <w:rPr>
          <w:rStyle w:val="ad"/>
          <w:rFonts w:ascii="楷体" w:eastAsia="楷体" w:hAnsi="楷体" w:hint="eastAsia"/>
          <w:b w:val="0"/>
          <w:bCs w:val="0"/>
          <w:spacing w:val="-4"/>
          <w:sz w:val="32"/>
          <w:szCs w:val="32"/>
        </w:rPr>
        <w:t>的通知》（财预【</w:t>
      </w:r>
      <w:r w:rsidRPr="005364C4">
        <w:rPr>
          <w:rStyle w:val="ad"/>
          <w:rFonts w:ascii="楷体" w:eastAsia="楷体" w:hAnsi="楷体" w:hint="eastAsia"/>
          <w:b w:val="0"/>
          <w:bCs w:val="0"/>
          <w:spacing w:val="-4"/>
          <w:sz w:val="32"/>
          <w:szCs w:val="32"/>
        </w:rPr>
        <w:t>2020</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10</w:t>
      </w:r>
      <w:r w:rsidRPr="005364C4">
        <w:rPr>
          <w:rStyle w:val="ad"/>
          <w:rFonts w:ascii="楷体" w:eastAsia="楷体" w:hAnsi="楷体" w:hint="eastAsia"/>
          <w:b w:val="0"/>
          <w:bCs w:val="0"/>
          <w:spacing w:val="-4"/>
          <w:sz w:val="32"/>
          <w:szCs w:val="32"/>
        </w:rPr>
        <w:t>号）等文件要求，按照科学合理的方式，综合分析考核项目的绩效情况。</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）科学规范原则。坚持严格执行规定的程序，按照科学可行的要求，采用定量与定性分析相结合的方法。</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）公正公开原则。坚持符合真实、客观、公正的要求，依法公开并接受监督。</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3</w:t>
      </w:r>
      <w:r w:rsidRPr="005364C4">
        <w:rPr>
          <w:rStyle w:val="ad"/>
          <w:rFonts w:ascii="楷体" w:eastAsia="楷体" w:hAnsi="楷体" w:hint="eastAsia"/>
          <w:b w:val="0"/>
          <w:bCs w:val="0"/>
          <w:spacing w:val="-4"/>
          <w:sz w:val="32"/>
          <w:szCs w:val="32"/>
        </w:rPr>
        <w:t>）分级分类原则。坚持根据评价对象的特点分类组织实施。</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4</w:t>
      </w:r>
      <w:r w:rsidRPr="005364C4">
        <w:rPr>
          <w:rStyle w:val="ad"/>
          <w:rFonts w:ascii="楷体" w:eastAsia="楷体" w:hAnsi="楷体" w:hint="eastAsia"/>
          <w:b w:val="0"/>
          <w:bCs w:val="0"/>
          <w:spacing w:val="-4"/>
          <w:sz w:val="32"/>
          <w:szCs w:val="32"/>
        </w:rPr>
        <w:t>）绩效相关原则。应当针对具体支出及其产出绩效进行，评价结果应当清晰反映支出和产出绩效之间的紧密对应关系。</w:t>
      </w:r>
      <w:r w:rsidRPr="005364C4">
        <w:rPr>
          <w:rStyle w:val="ad"/>
          <w:rFonts w:ascii="楷体" w:eastAsia="楷体" w:hAnsi="楷体" w:hint="eastAsia"/>
          <w:b w:val="0"/>
          <w:bCs w:val="0"/>
          <w:spacing w:val="-4"/>
          <w:sz w:val="32"/>
          <w:szCs w:val="32"/>
        </w:rPr>
        <w:br/>
        <w:t>2.</w:t>
      </w:r>
      <w:r w:rsidRPr="005364C4">
        <w:rPr>
          <w:rStyle w:val="ad"/>
          <w:rFonts w:ascii="楷体" w:eastAsia="楷体" w:hAnsi="楷体" w:hint="eastAsia"/>
          <w:b w:val="0"/>
          <w:bCs w:val="0"/>
          <w:spacing w:val="-4"/>
          <w:sz w:val="32"/>
          <w:szCs w:val="32"/>
        </w:rPr>
        <w:t>评价指标体系</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根据项目特征及具体情况，本次绩效评价指标体</w:t>
      </w:r>
      <w:r w:rsidRPr="005364C4">
        <w:rPr>
          <w:rStyle w:val="ad"/>
          <w:rFonts w:ascii="楷体" w:eastAsia="楷体" w:hAnsi="楷体" w:hint="eastAsia"/>
          <w:b w:val="0"/>
          <w:bCs w:val="0"/>
          <w:spacing w:val="-4"/>
          <w:sz w:val="32"/>
          <w:szCs w:val="32"/>
        </w:rPr>
        <w:t>系主要分为共性指标和个性指标两大类。共性指标下设决策与过程</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个一级指标，其中：项目决策下项目立项、绩效目标、资金投入</w:t>
      </w:r>
      <w:r w:rsidRPr="005364C4">
        <w:rPr>
          <w:rStyle w:val="ad"/>
          <w:rFonts w:ascii="楷体" w:eastAsia="楷体" w:hAnsi="楷体" w:hint="eastAsia"/>
          <w:b w:val="0"/>
          <w:bCs w:val="0"/>
          <w:spacing w:val="-4"/>
          <w:sz w:val="32"/>
          <w:szCs w:val="32"/>
        </w:rPr>
        <w:t>3</w:t>
      </w:r>
      <w:r w:rsidRPr="005364C4">
        <w:rPr>
          <w:rStyle w:val="ad"/>
          <w:rFonts w:ascii="楷体" w:eastAsia="楷体" w:hAnsi="楷体" w:hint="eastAsia"/>
          <w:b w:val="0"/>
          <w:bCs w:val="0"/>
          <w:spacing w:val="-4"/>
          <w:sz w:val="32"/>
          <w:szCs w:val="32"/>
        </w:rPr>
        <w:t>个二级指标；过程下设资金管理和组织实施</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个二级指标。个性指标下设产出和效益</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个一级指标，其中产出下设产出数量、产出质量、产出时效、产出成本</w:t>
      </w:r>
      <w:r w:rsidRPr="005364C4">
        <w:rPr>
          <w:rStyle w:val="ad"/>
          <w:rFonts w:ascii="楷体" w:eastAsia="楷体" w:hAnsi="楷体" w:hint="eastAsia"/>
          <w:b w:val="0"/>
          <w:bCs w:val="0"/>
          <w:spacing w:val="-4"/>
          <w:sz w:val="32"/>
          <w:szCs w:val="32"/>
        </w:rPr>
        <w:t>4</w:t>
      </w:r>
      <w:r w:rsidRPr="005364C4">
        <w:rPr>
          <w:rStyle w:val="ad"/>
          <w:rFonts w:ascii="楷体" w:eastAsia="楷体" w:hAnsi="楷体" w:hint="eastAsia"/>
          <w:b w:val="0"/>
          <w:bCs w:val="0"/>
          <w:spacing w:val="-4"/>
          <w:sz w:val="32"/>
          <w:szCs w:val="32"/>
        </w:rPr>
        <w:t>个</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级指标，效益下设项目效益</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个二级指标。并以此设定各项指标的分值分配：决策、过程、产出、效果。本次绩效评价实行百分制，即各项指标值之和为</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分，项目采用综合评分法进行绩效评价。见附表</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br/>
        <w:t>3.</w:t>
      </w:r>
      <w:r w:rsidRPr="005364C4">
        <w:rPr>
          <w:rStyle w:val="ad"/>
          <w:rFonts w:ascii="楷体" w:eastAsia="楷体" w:hAnsi="楷体" w:hint="eastAsia"/>
          <w:b w:val="0"/>
          <w:bCs w:val="0"/>
          <w:spacing w:val="-4"/>
          <w:sz w:val="32"/>
          <w:szCs w:val="32"/>
        </w:rPr>
        <w:t>评价方法</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本项目主要采用全面评价和重点评价相结合、现场评价</w:t>
      </w:r>
      <w:r w:rsidRPr="005364C4">
        <w:rPr>
          <w:rStyle w:val="ad"/>
          <w:rFonts w:ascii="楷体" w:eastAsia="楷体" w:hAnsi="楷体" w:hint="eastAsia"/>
          <w:b w:val="0"/>
          <w:bCs w:val="0"/>
          <w:spacing w:val="-4"/>
          <w:sz w:val="32"/>
          <w:szCs w:val="32"/>
        </w:rPr>
        <w:t>和非现场评价相结合的方式，运用综合评分法进行评价。</w:t>
      </w:r>
      <w:r w:rsidRPr="005364C4">
        <w:rPr>
          <w:rStyle w:val="ad"/>
          <w:rFonts w:ascii="楷体" w:eastAsia="楷体" w:hAnsi="楷体" w:hint="eastAsia"/>
          <w:b w:val="0"/>
          <w:bCs w:val="0"/>
          <w:spacing w:val="-4"/>
          <w:sz w:val="32"/>
          <w:szCs w:val="32"/>
        </w:rPr>
        <w:br/>
        <w:t>4.</w:t>
      </w:r>
      <w:r w:rsidRPr="005364C4">
        <w:rPr>
          <w:rStyle w:val="ad"/>
          <w:rFonts w:ascii="楷体" w:eastAsia="楷体" w:hAnsi="楷体" w:hint="eastAsia"/>
          <w:b w:val="0"/>
          <w:bCs w:val="0"/>
          <w:spacing w:val="-4"/>
          <w:sz w:val="32"/>
          <w:szCs w:val="32"/>
        </w:rPr>
        <w:t>评价标准</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项目评价标准主要包括：计划标准、行业标准、历史标准、其他</w:t>
      </w:r>
      <w:r w:rsidRPr="005364C4">
        <w:rPr>
          <w:rStyle w:val="ad"/>
          <w:rFonts w:ascii="楷体" w:eastAsia="楷体" w:hAnsi="楷体" w:hint="eastAsia"/>
          <w:b w:val="0"/>
          <w:bCs w:val="0"/>
          <w:spacing w:val="-4"/>
          <w:sz w:val="32"/>
          <w:szCs w:val="32"/>
        </w:rPr>
        <w:lastRenderedPageBreak/>
        <w:t>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财政支出绩效评价指标包括两大类，一类是定量指标，一类是定性指标。本次绩效评价采用“定量的指标体系的打分评价”</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“定性的调查信息的归纳和提炼”，两种方式互相补充以构成对本次项目的完整评价。</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根据《项目支出</w:t>
      </w:r>
      <w:r w:rsidRPr="005364C4">
        <w:rPr>
          <w:rStyle w:val="ad"/>
          <w:rFonts w:ascii="楷体" w:eastAsia="楷体" w:hAnsi="楷体" w:hint="eastAsia"/>
          <w:b w:val="0"/>
          <w:bCs w:val="0"/>
          <w:spacing w:val="-4"/>
          <w:sz w:val="32"/>
          <w:szCs w:val="32"/>
        </w:rPr>
        <w:t>绩效评价管理办法》</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财预〔</w:t>
      </w:r>
      <w:r w:rsidRPr="005364C4">
        <w:rPr>
          <w:rStyle w:val="ad"/>
          <w:rFonts w:ascii="楷体" w:eastAsia="楷体" w:hAnsi="楷体" w:hint="eastAsia"/>
          <w:b w:val="0"/>
          <w:bCs w:val="0"/>
          <w:spacing w:val="-4"/>
          <w:sz w:val="32"/>
          <w:szCs w:val="32"/>
        </w:rPr>
        <w:t>2020</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10</w:t>
      </w:r>
      <w:r w:rsidRPr="005364C4">
        <w:rPr>
          <w:rStyle w:val="ad"/>
          <w:rFonts w:ascii="楷体" w:eastAsia="楷体" w:hAnsi="楷体" w:hint="eastAsia"/>
          <w:b w:val="0"/>
          <w:bCs w:val="0"/>
          <w:spacing w:val="-4"/>
          <w:sz w:val="32"/>
          <w:szCs w:val="32"/>
        </w:rPr>
        <w:t>号</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的规定，绩效评价结果采取评分和评级相结合的方式，具体分值和等级可根据不同评价内容设定。总分设置为</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分，等级划分为四档：</w:t>
      </w:r>
      <w:r w:rsidRPr="005364C4">
        <w:rPr>
          <w:rStyle w:val="ad"/>
          <w:rFonts w:ascii="楷体" w:eastAsia="楷体" w:hAnsi="楷体" w:hint="eastAsia"/>
          <w:b w:val="0"/>
          <w:bCs w:val="0"/>
          <w:spacing w:val="-4"/>
          <w:sz w:val="32"/>
          <w:szCs w:val="32"/>
        </w:rPr>
        <w:t>90</w:t>
      </w:r>
      <w:r w:rsidRPr="005364C4">
        <w:rPr>
          <w:rStyle w:val="ad"/>
          <w:rFonts w:ascii="楷体" w:eastAsia="楷体" w:hAnsi="楷体" w:hint="eastAsia"/>
          <w:b w:val="0"/>
          <w:bCs w:val="0"/>
          <w:spacing w:val="-4"/>
          <w:sz w:val="32"/>
          <w:szCs w:val="32"/>
        </w:rPr>
        <w:t>（含）</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分为“优”、</w:t>
      </w:r>
      <w:r w:rsidRPr="005364C4">
        <w:rPr>
          <w:rStyle w:val="ad"/>
          <w:rFonts w:ascii="楷体" w:eastAsia="楷体" w:hAnsi="楷体" w:hint="eastAsia"/>
          <w:b w:val="0"/>
          <w:bCs w:val="0"/>
          <w:spacing w:val="-4"/>
          <w:sz w:val="32"/>
          <w:szCs w:val="32"/>
        </w:rPr>
        <w:t>80</w:t>
      </w:r>
      <w:r w:rsidRPr="005364C4">
        <w:rPr>
          <w:rStyle w:val="ad"/>
          <w:rFonts w:ascii="楷体" w:eastAsia="楷体" w:hAnsi="楷体" w:hint="eastAsia"/>
          <w:b w:val="0"/>
          <w:bCs w:val="0"/>
          <w:spacing w:val="-4"/>
          <w:sz w:val="32"/>
          <w:szCs w:val="32"/>
        </w:rPr>
        <w:t>（含）</w:t>
      </w:r>
      <w:r w:rsidRPr="005364C4">
        <w:rPr>
          <w:rStyle w:val="ad"/>
          <w:rFonts w:ascii="楷体" w:eastAsia="楷体" w:hAnsi="楷体" w:hint="eastAsia"/>
          <w:b w:val="0"/>
          <w:bCs w:val="0"/>
          <w:spacing w:val="-4"/>
          <w:sz w:val="32"/>
          <w:szCs w:val="32"/>
        </w:rPr>
        <w:t>-90</w:t>
      </w:r>
      <w:r w:rsidRPr="005364C4">
        <w:rPr>
          <w:rStyle w:val="ad"/>
          <w:rFonts w:ascii="楷体" w:eastAsia="楷体" w:hAnsi="楷体" w:hint="eastAsia"/>
          <w:b w:val="0"/>
          <w:bCs w:val="0"/>
          <w:spacing w:val="-4"/>
          <w:sz w:val="32"/>
          <w:szCs w:val="32"/>
        </w:rPr>
        <w:t>分为“良”、</w:t>
      </w:r>
      <w:r w:rsidRPr="005364C4">
        <w:rPr>
          <w:rStyle w:val="ad"/>
          <w:rFonts w:ascii="楷体" w:eastAsia="楷体" w:hAnsi="楷体" w:hint="eastAsia"/>
          <w:b w:val="0"/>
          <w:bCs w:val="0"/>
          <w:spacing w:val="-4"/>
          <w:sz w:val="32"/>
          <w:szCs w:val="32"/>
        </w:rPr>
        <w:t>60</w:t>
      </w:r>
      <w:r w:rsidRPr="005364C4">
        <w:rPr>
          <w:rStyle w:val="ad"/>
          <w:rFonts w:ascii="楷体" w:eastAsia="楷体" w:hAnsi="楷体" w:hint="eastAsia"/>
          <w:b w:val="0"/>
          <w:bCs w:val="0"/>
          <w:spacing w:val="-4"/>
          <w:sz w:val="32"/>
          <w:szCs w:val="32"/>
        </w:rPr>
        <w:t>（含）</w:t>
      </w:r>
      <w:r w:rsidRPr="005364C4">
        <w:rPr>
          <w:rStyle w:val="ad"/>
          <w:rFonts w:ascii="楷体" w:eastAsia="楷体" w:hAnsi="楷体" w:hint="eastAsia"/>
          <w:b w:val="0"/>
          <w:bCs w:val="0"/>
          <w:spacing w:val="-4"/>
          <w:sz w:val="32"/>
          <w:szCs w:val="32"/>
        </w:rPr>
        <w:t>-80</w:t>
      </w:r>
      <w:r w:rsidRPr="005364C4">
        <w:rPr>
          <w:rStyle w:val="ad"/>
          <w:rFonts w:ascii="楷体" w:eastAsia="楷体" w:hAnsi="楷体" w:hint="eastAsia"/>
          <w:b w:val="0"/>
          <w:bCs w:val="0"/>
          <w:spacing w:val="-4"/>
          <w:sz w:val="32"/>
          <w:szCs w:val="32"/>
        </w:rPr>
        <w:t>分为“中”、</w:t>
      </w:r>
      <w:r w:rsidRPr="005364C4">
        <w:rPr>
          <w:rStyle w:val="ad"/>
          <w:rFonts w:ascii="楷体" w:eastAsia="楷体" w:hAnsi="楷体" w:hint="eastAsia"/>
          <w:b w:val="0"/>
          <w:bCs w:val="0"/>
          <w:spacing w:val="-4"/>
          <w:sz w:val="32"/>
          <w:szCs w:val="32"/>
        </w:rPr>
        <w:t>60</w:t>
      </w:r>
      <w:r w:rsidRPr="005364C4">
        <w:rPr>
          <w:rStyle w:val="ad"/>
          <w:rFonts w:ascii="楷体" w:eastAsia="楷体" w:hAnsi="楷体" w:hint="eastAsia"/>
          <w:b w:val="0"/>
          <w:bCs w:val="0"/>
          <w:spacing w:val="-4"/>
          <w:sz w:val="32"/>
          <w:szCs w:val="32"/>
        </w:rPr>
        <w:t>分以下为“差”。</w:t>
      </w:r>
    </w:p>
    <w:p w:rsidR="00C3643E" w:rsidRPr="005364C4" w:rsidRDefault="00602F5B">
      <w:pPr>
        <w:spacing w:line="540" w:lineRule="exact"/>
        <w:ind w:firstLineChars="181" w:firstLine="567"/>
        <w:rPr>
          <w:rStyle w:val="ad"/>
          <w:rFonts w:ascii="楷体" w:eastAsia="楷体" w:hAnsi="楷体"/>
          <w:spacing w:val="-4"/>
          <w:sz w:val="32"/>
          <w:szCs w:val="32"/>
        </w:rPr>
      </w:pPr>
      <w:r w:rsidRPr="005364C4">
        <w:rPr>
          <w:rStyle w:val="ad"/>
          <w:rFonts w:ascii="楷体" w:eastAsia="楷体" w:hAnsi="楷体" w:hint="eastAsia"/>
          <w:spacing w:val="-4"/>
          <w:sz w:val="32"/>
          <w:szCs w:val="32"/>
        </w:rPr>
        <w:t>（三）绩效评价工作过程</w:t>
      </w:r>
    </w:p>
    <w:p w:rsidR="00C3643E" w:rsidRPr="005364C4" w:rsidRDefault="00602F5B">
      <w:pPr>
        <w:spacing w:line="540" w:lineRule="exact"/>
        <w:ind w:firstLine="567"/>
        <w:rPr>
          <w:rStyle w:val="ad"/>
          <w:rFonts w:ascii="楷体" w:eastAsia="楷体" w:hAnsi="楷体"/>
          <w:b w:val="0"/>
          <w:bCs w:val="0"/>
          <w:spacing w:val="-4"/>
          <w:sz w:val="32"/>
          <w:szCs w:val="32"/>
        </w:rPr>
      </w:pP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前期准备</w:t>
      </w:r>
      <w:r w:rsidRPr="005364C4">
        <w:rPr>
          <w:rStyle w:val="ad"/>
          <w:rFonts w:ascii="楷体" w:eastAsia="楷体" w:hAnsi="楷体" w:hint="eastAsia"/>
          <w:b w:val="0"/>
          <w:bCs w:val="0"/>
          <w:spacing w:val="-4"/>
          <w:sz w:val="32"/>
          <w:szCs w:val="32"/>
        </w:rPr>
        <w:br/>
        <w:t>1.1 2024</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3</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日，我单位在收到自评工作任务后及时组织了绩效评价工作小组，其中常务副部长为组长，主要负责工作安排，副部长为副组长，主要负责报告的审核、指导，自评工作领导小组组员负责资料、数据整</w:t>
      </w:r>
      <w:r w:rsidRPr="005364C4">
        <w:rPr>
          <w:rStyle w:val="ad"/>
          <w:rFonts w:ascii="楷体" w:eastAsia="楷体" w:hAnsi="楷体" w:hint="eastAsia"/>
          <w:b w:val="0"/>
          <w:bCs w:val="0"/>
          <w:spacing w:val="-4"/>
          <w:sz w:val="32"/>
          <w:szCs w:val="32"/>
        </w:rPr>
        <w:t>理，编制报告。小组制定了项目评价的工作思路及工作安排，参考学习了相关政策制度、实施方案和相关的工作文件，为评价工作的开展提供工作指引。</w:t>
      </w:r>
      <w:r w:rsidRPr="005364C4">
        <w:rPr>
          <w:rStyle w:val="ad"/>
          <w:rFonts w:ascii="楷体" w:eastAsia="楷体" w:hAnsi="楷体" w:hint="eastAsia"/>
          <w:b w:val="0"/>
          <w:bCs w:val="0"/>
          <w:spacing w:val="-4"/>
          <w:sz w:val="32"/>
          <w:szCs w:val="32"/>
        </w:rPr>
        <w:br/>
        <w:t>1.22024</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3</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4</w:t>
      </w:r>
      <w:r w:rsidRPr="005364C4">
        <w:rPr>
          <w:rStyle w:val="ad"/>
          <w:rFonts w:ascii="楷体" w:eastAsia="楷体" w:hAnsi="楷体" w:hint="eastAsia"/>
          <w:b w:val="0"/>
          <w:bCs w:val="0"/>
          <w:spacing w:val="-4"/>
          <w:sz w:val="32"/>
          <w:szCs w:val="32"/>
        </w:rPr>
        <w:t>日，评价组通过前期调研确定绩效评价对象和范围，确定了评价的目的、方法以及评价的原则；</w:t>
      </w:r>
      <w:r w:rsidRPr="005364C4">
        <w:rPr>
          <w:rStyle w:val="ad"/>
          <w:rFonts w:ascii="楷体" w:eastAsia="楷体" w:hAnsi="楷体" w:hint="eastAsia"/>
          <w:b w:val="0"/>
          <w:bCs w:val="0"/>
          <w:spacing w:val="-4"/>
          <w:sz w:val="32"/>
          <w:szCs w:val="32"/>
        </w:rPr>
        <w:br/>
        <w:t>1.3 2024</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3</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6</w:t>
      </w:r>
      <w:r w:rsidRPr="005364C4">
        <w:rPr>
          <w:rStyle w:val="ad"/>
          <w:rFonts w:ascii="楷体" w:eastAsia="楷体" w:hAnsi="楷体" w:hint="eastAsia"/>
          <w:b w:val="0"/>
          <w:bCs w:val="0"/>
          <w:spacing w:val="-4"/>
          <w:sz w:val="32"/>
          <w:szCs w:val="32"/>
        </w:rPr>
        <w:t>日，根据项目的实施内容和特征制定了评价指标体系及评价标准以及评价实施方案，修正并确定所需资料清</w:t>
      </w:r>
      <w:r w:rsidRPr="005364C4">
        <w:rPr>
          <w:rStyle w:val="ad"/>
          <w:rFonts w:ascii="楷体" w:eastAsia="楷体" w:hAnsi="楷体" w:hint="eastAsia"/>
          <w:b w:val="0"/>
          <w:bCs w:val="0"/>
          <w:spacing w:val="-4"/>
          <w:sz w:val="32"/>
          <w:szCs w:val="32"/>
        </w:rPr>
        <w:lastRenderedPageBreak/>
        <w:t>单，最终确定绩效评价工作方案；</w:t>
      </w:r>
      <w:r w:rsidRPr="005364C4">
        <w:rPr>
          <w:rStyle w:val="ad"/>
          <w:rFonts w:ascii="楷体" w:eastAsia="楷体" w:hAnsi="楷体" w:hint="eastAsia"/>
          <w:b w:val="0"/>
          <w:bCs w:val="0"/>
          <w:spacing w:val="-4"/>
          <w:sz w:val="32"/>
          <w:szCs w:val="32"/>
        </w:rPr>
        <w:br/>
        <w:t>2.</w:t>
      </w:r>
      <w:r w:rsidRPr="005364C4">
        <w:rPr>
          <w:rStyle w:val="ad"/>
          <w:rFonts w:ascii="楷体" w:eastAsia="楷体" w:hAnsi="楷体" w:hint="eastAsia"/>
          <w:b w:val="0"/>
          <w:bCs w:val="0"/>
          <w:spacing w:val="-4"/>
          <w:sz w:val="32"/>
          <w:szCs w:val="32"/>
        </w:rPr>
        <w:t>组织实施</w:t>
      </w:r>
      <w:r w:rsidRPr="005364C4">
        <w:rPr>
          <w:rStyle w:val="ad"/>
          <w:rFonts w:ascii="楷体" w:eastAsia="楷体" w:hAnsi="楷体" w:hint="eastAsia"/>
          <w:b w:val="0"/>
          <w:bCs w:val="0"/>
          <w:spacing w:val="-4"/>
          <w:sz w:val="32"/>
          <w:szCs w:val="32"/>
        </w:rPr>
        <w:br/>
        <w:t>2024</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3</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7</w:t>
      </w:r>
      <w:r w:rsidRPr="005364C4">
        <w:rPr>
          <w:rStyle w:val="ad"/>
          <w:rFonts w:ascii="楷体" w:eastAsia="楷体" w:hAnsi="楷体" w:hint="eastAsia"/>
          <w:b w:val="0"/>
          <w:bCs w:val="0"/>
          <w:spacing w:val="-4"/>
          <w:sz w:val="32"/>
          <w:szCs w:val="32"/>
        </w:rPr>
        <w:t>日</w:t>
      </w:r>
      <w:r w:rsidRPr="005364C4">
        <w:rPr>
          <w:rStyle w:val="ad"/>
          <w:rFonts w:ascii="楷体" w:eastAsia="楷体" w:hAnsi="楷体" w:hint="eastAsia"/>
          <w:b w:val="0"/>
          <w:bCs w:val="0"/>
          <w:spacing w:val="-4"/>
          <w:sz w:val="32"/>
          <w:szCs w:val="32"/>
        </w:rPr>
        <w:t>- 3</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15</w:t>
      </w:r>
      <w:r w:rsidRPr="005364C4">
        <w:rPr>
          <w:rStyle w:val="ad"/>
          <w:rFonts w:ascii="楷体" w:eastAsia="楷体" w:hAnsi="楷体" w:hint="eastAsia"/>
          <w:b w:val="0"/>
          <w:bCs w:val="0"/>
          <w:spacing w:val="-4"/>
          <w:sz w:val="32"/>
          <w:szCs w:val="32"/>
        </w:rPr>
        <w:t>日，评价工作进入实施阶段：</w:t>
      </w:r>
      <w:r w:rsidRPr="005364C4">
        <w:rPr>
          <w:rStyle w:val="ad"/>
          <w:rFonts w:ascii="楷体" w:eastAsia="楷体" w:hAnsi="楷体" w:hint="eastAsia"/>
          <w:b w:val="0"/>
          <w:bCs w:val="0"/>
          <w:spacing w:val="-4"/>
          <w:sz w:val="32"/>
          <w:szCs w:val="32"/>
        </w:rPr>
        <w:br/>
        <w:t xml:space="preserve">2.1  </w:t>
      </w:r>
      <w:r w:rsidRPr="005364C4">
        <w:rPr>
          <w:rStyle w:val="ad"/>
          <w:rFonts w:ascii="楷体" w:eastAsia="楷体" w:hAnsi="楷体" w:hint="eastAsia"/>
          <w:b w:val="0"/>
          <w:bCs w:val="0"/>
          <w:spacing w:val="-4"/>
          <w:sz w:val="32"/>
          <w:szCs w:val="32"/>
        </w:rPr>
        <w:t>评价组收集绩效评价相关数据资料，进行</w:t>
      </w:r>
      <w:r w:rsidRPr="005364C4">
        <w:rPr>
          <w:rStyle w:val="ad"/>
          <w:rFonts w:ascii="楷体" w:eastAsia="楷体" w:hAnsi="楷体" w:hint="eastAsia"/>
          <w:b w:val="0"/>
          <w:bCs w:val="0"/>
          <w:spacing w:val="-4"/>
          <w:sz w:val="32"/>
          <w:szCs w:val="32"/>
        </w:rPr>
        <w:t>现场调研、座谈；</w:t>
      </w:r>
      <w:r w:rsidRPr="005364C4">
        <w:rPr>
          <w:rStyle w:val="ad"/>
          <w:rFonts w:ascii="楷体" w:eastAsia="楷体" w:hAnsi="楷体" w:hint="eastAsia"/>
          <w:b w:val="0"/>
          <w:bCs w:val="0"/>
          <w:spacing w:val="-4"/>
          <w:sz w:val="32"/>
          <w:szCs w:val="32"/>
        </w:rPr>
        <w:br/>
        <w:t xml:space="preserve">2.2  </w:t>
      </w:r>
      <w:r w:rsidRPr="005364C4">
        <w:rPr>
          <w:rStyle w:val="ad"/>
          <w:rFonts w:ascii="楷体" w:eastAsia="楷体" w:hAnsi="楷体" w:hint="eastAsia"/>
          <w:b w:val="0"/>
          <w:bCs w:val="0"/>
          <w:spacing w:val="-4"/>
          <w:sz w:val="32"/>
          <w:szCs w:val="32"/>
        </w:rPr>
        <w:t>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5364C4">
        <w:rPr>
          <w:rStyle w:val="ad"/>
          <w:rFonts w:ascii="楷体" w:eastAsia="楷体" w:hAnsi="楷体" w:hint="eastAsia"/>
          <w:b w:val="0"/>
          <w:bCs w:val="0"/>
          <w:spacing w:val="-4"/>
          <w:sz w:val="32"/>
          <w:szCs w:val="32"/>
        </w:rPr>
        <w:br/>
        <w:t>3.</w:t>
      </w:r>
      <w:r w:rsidRPr="005364C4">
        <w:rPr>
          <w:rStyle w:val="ad"/>
          <w:rFonts w:ascii="楷体" w:eastAsia="楷体" w:hAnsi="楷体" w:hint="eastAsia"/>
          <w:b w:val="0"/>
          <w:bCs w:val="0"/>
          <w:spacing w:val="-4"/>
          <w:sz w:val="32"/>
          <w:szCs w:val="32"/>
        </w:rPr>
        <w:t>分析评价：</w:t>
      </w:r>
      <w:r w:rsidRPr="005364C4">
        <w:rPr>
          <w:rStyle w:val="ad"/>
          <w:rFonts w:ascii="楷体" w:eastAsia="楷体" w:hAnsi="楷体" w:hint="eastAsia"/>
          <w:b w:val="0"/>
          <w:bCs w:val="0"/>
          <w:spacing w:val="-4"/>
          <w:sz w:val="32"/>
          <w:szCs w:val="32"/>
        </w:rPr>
        <w:br/>
        <w:t>2024</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3</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18</w:t>
      </w:r>
      <w:r w:rsidRPr="005364C4">
        <w:rPr>
          <w:rStyle w:val="ad"/>
          <w:rFonts w:ascii="楷体" w:eastAsia="楷体" w:hAnsi="楷体" w:hint="eastAsia"/>
          <w:b w:val="0"/>
          <w:bCs w:val="0"/>
          <w:spacing w:val="-4"/>
          <w:sz w:val="32"/>
          <w:szCs w:val="32"/>
        </w:rPr>
        <w:t>日</w:t>
      </w:r>
      <w:r w:rsidRPr="005364C4">
        <w:rPr>
          <w:rStyle w:val="ad"/>
          <w:rFonts w:ascii="楷体" w:eastAsia="楷体" w:hAnsi="楷体" w:hint="eastAsia"/>
          <w:b w:val="0"/>
          <w:bCs w:val="0"/>
          <w:spacing w:val="-4"/>
          <w:sz w:val="32"/>
          <w:szCs w:val="32"/>
        </w:rPr>
        <w:t>- 3</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26</w:t>
      </w:r>
      <w:r w:rsidRPr="005364C4">
        <w:rPr>
          <w:rStyle w:val="ad"/>
          <w:rFonts w:ascii="楷体" w:eastAsia="楷体" w:hAnsi="楷体" w:hint="eastAsia"/>
          <w:b w:val="0"/>
          <w:bCs w:val="0"/>
          <w:spacing w:val="-4"/>
          <w:sz w:val="32"/>
          <w:szCs w:val="32"/>
        </w:rPr>
        <w:t>日，评价组按照绩效评价的原则和规范，对取得的资料进行审查核实，对采集的数据进行分析，按照绩效评价指标评分表逐项进行打分、分析，汇总各方评价结果，综合分析并形成评价结论。</w:t>
      </w:r>
      <w:r w:rsidRPr="005364C4">
        <w:rPr>
          <w:rStyle w:val="ad"/>
          <w:rFonts w:ascii="楷体" w:eastAsia="楷体" w:hAnsi="楷体" w:hint="eastAsia"/>
          <w:b w:val="0"/>
          <w:bCs w:val="0"/>
          <w:spacing w:val="-4"/>
          <w:sz w:val="32"/>
          <w:szCs w:val="32"/>
        </w:rPr>
        <w:br/>
        <w:t>4.</w:t>
      </w:r>
      <w:r w:rsidRPr="005364C4">
        <w:rPr>
          <w:rStyle w:val="ad"/>
          <w:rFonts w:ascii="楷体" w:eastAsia="楷体" w:hAnsi="楷体" w:hint="eastAsia"/>
          <w:b w:val="0"/>
          <w:bCs w:val="0"/>
          <w:spacing w:val="-4"/>
          <w:sz w:val="32"/>
          <w:szCs w:val="32"/>
        </w:rPr>
        <w:t>撰写报告</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评价小组根据对项目的资料、实施情况进行核实分析后，围绕评价</w:t>
      </w:r>
      <w:r w:rsidRPr="005364C4">
        <w:rPr>
          <w:rStyle w:val="ad"/>
          <w:rFonts w:ascii="楷体" w:eastAsia="楷体" w:hAnsi="楷体" w:hint="eastAsia"/>
          <w:b w:val="0"/>
          <w:bCs w:val="0"/>
          <w:spacing w:val="-4"/>
          <w:sz w:val="32"/>
          <w:szCs w:val="32"/>
        </w:rPr>
        <w:t>体系对项目支出绩效进行了评价打分，并撰写了绩效评价报告，报告编制完成后上报至单位领导处进行定稿，最终将定稿报告上报至木垒县财政局。</w:t>
      </w:r>
      <w:r w:rsidRPr="005364C4">
        <w:rPr>
          <w:rStyle w:val="ad"/>
          <w:rFonts w:ascii="楷体" w:eastAsia="楷体" w:hAnsi="楷体" w:hint="eastAsia"/>
          <w:b w:val="0"/>
          <w:bCs w:val="0"/>
          <w:spacing w:val="-4"/>
          <w:sz w:val="32"/>
          <w:szCs w:val="32"/>
        </w:rPr>
        <w:br/>
        <w:t>5.</w:t>
      </w:r>
      <w:r w:rsidRPr="005364C4">
        <w:rPr>
          <w:rStyle w:val="ad"/>
          <w:rFonts w:ascii="楷体" w:eastAsia="楷体" w:hAnsi="楷体" w:hint="eastAsia"/>
          <w:b w:val="0"/>
          <w:bCs w:val="0"/>
          <w:spacing w:val="-4"/>
          <w:sz w:val="32"/>
          <w:szCs w:val="32"/>
        </w:rPr>
        <w:t>资料归档</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评价小组对已完成的评价项目资料进行整理、封装，完善绩效评价工作底稿，并将资料整理成册后交档案室统一归档保存，以备后期查阅。</w:t>
      </w:r>
    </w:p>
    <w:p w:rsidR="00C3643E" w:rsidRPr="005364C4" w:rsidRDefault="00602F5B">
      <w:pPr>
        <w:spacing w:line="540" w:lineRule="exact"/>
        <w:ind w:firstLine="640"/>
        <w:rPr>
          <w:rStyle w:val="ad"/>
          <w:rFonts w:ascii="黑体" w:eastAsia="黑体" w:hAnsi="黑体"/>
          <w:b w:val="0"/>
          <w:spacing w:val="-4"/>
          <w:sz w:val="32"/>
          <w:szCs w:val="32"/>
        </w:rPr>
      </w:pPr>
      <w:r w:rsidRPr="005364C4">
        <w:rPr>
          <w:rStyle w:val="ad"/>
          <w:rFonts w:ascii="黑体" w:eastAsia="黑体" w:hAnsi="黑体" w:hint="eastAsia"/>
          <w:b w:val="0"/>
          <w:spacing w:val="-4"/>
          <w:sz w:val="32"/>
          <w:szCs w:val="32"/>
        </w:rPr>
        <w:t>三、综合评价情况及评价结论</w:t>
      </w:r>
    </w:p>
    <w:p w:rsidR="00C3643E" w:rsidRPr="005364C4" w:rsidRDefault="00602F5B">
      <w:pPr>
        <w:spacing w:line="540" w:lineRule="exact"/>
        <w:ind w:firstLine="567"/>
        <w:rPr>
          <w:rStyle w:val="ad"/>
          <w:rFonts w:ascii="楷体" w:eastAsia="楷体" w:hAnsi="楷体"/>
          <w:b w:val="0"/>
          <w:bCs w:val="0"/>
          <w:spacing w:val="-4"/>
          <w:sz w:val="32"/>
          <w:szCs w:val="32"/>
        </w:rPr>
      </w:pPr>
      <w:r w:rsidRPr="005364C4">
        <w:rPr>
          <w:rStyle w:val="ad"/>
          <w:rFonts w:ascii="楷体" w:eastAsia="楷体" w:hAnsi="楷体" w:hint="eastAsia"/>
          <w:b w:val="0"/>
          <w:bCs w:val="0"/>
          <w:spacing w:val="-4"/>
          <w:sz w:val="32"/>
          <w:szCs w:val="32"/>
        </w:rPr>
        <w:t>木垒县委宣传部主要负责项目实施等工作，财政部门负责资金拨付等工作，为确保项目顺利实施，我单位将进行责任分工明</w:t>
      </w:r>
      <w:r w:rsidRPr="005364C4">
        <w:rPr>
          <w:rStyle w:val="ad"/>
          <w:rFonts w:ascii="楷体" w:eastAsia="楷体" w:hAnsi="楷体" w:hint="eastAsia"/>
          <w:b w:val="0"/>
          <w:bCs w:val="0"/>
          <w:spacing w:val="-4"/>
          <w:sz w:val="32"/>
          <w:szCs w:val="32"/>
        </w:rPr>
        <w:lastRenderedPageBreak/>
        <w:t>确。为加强财政支出管理，提高资金使用效益，我单位确保项目管理进度落实到人，项目已全部完成，验收合格。评价小</w:t>
      </w:r>
      <w:r w:rsidRPr="005364C4">
        <w:rPr>
          <w:rStyle w:val="ad"/>
          <w:rFonts w:ascii="楷体" w:eastAsia="楷体" w:hAnsi="楷体" w:hint="eastAsia"/>
          <w:b w:val="0"/>
          <w:bCs w:val="0"/>
          <w:spacing w:val="-4"/>
          <w:sz w:val="32"/>
          <w:szCs w:val="32"/>
        </w:rPr>
        <w:t>组对本项目的立项、项目绩效目标、资金投入、资金管理、组织实施、产出数量、产出质量、产出时效、产出成本、项目效益进行了综合评价。</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本项目通过制定的评价指标体系及评分标准，运用数据采集、问卷调查及访谈等方式，对本项目绩效进行客观评价，最终评分结果：总分为</w:t>
      </w:r>
      <w:r w:rsidRPr="005364C4">
        <w:rPr>
          <w:rStyle w:val="ad"/>
          <w:rFonts w:ascii="楷体" w:eastAsia="楷体" w:hAnsi="楷体" w:hint="eastAsia"/>
          <w:b w:val="0"/>
          <w:bCs w:val="0"/>
          <w:spacing w:val="-4"/>
          <w:sz w:val="32"/>
          <w:szCs w:val="32"/>
        </w:rPr>
        <w:t>98</w:t>
      </w:r>
      <w:r w:rsidRPr="005364C4">
        <w:rPr>
          <w:rStyle w:val="ad"/>
          <w:rFonts w:ascii="楷体" w:eastAsia="楷体" w:hAnsi="楷体" w:hint="eastAsia"/>
          <w:b w:val="0"/>
          <w:bCs w:val="0"/>
          <w:spacing w:val="-4"/>
          <w:sz w:val="32"/>
          <w:szCs w:val="32"/>
        </w:rPr>
        <w:t>分。</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（二）相关评分表</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各部分权重和绩效分值如下表所示：（详细评分表见附表）</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指标</w:t>
      </w:r>
      <w:r w:rsidRPr="005364C4">
        <w:rPr>
          <w:rStyle w:val="ad"/>
          <w:rFonts w:ascii="楷体" w:eastAsia="楷体" w:hAnsi="楷体" w:hint="eastAsia"/>
          <w:b w:val="0"/>
          <w:bCs w:val="0"/>
          <w:spacing w:val="-4"/>
          <w:sz w:val="32"/>
          <w:szCs w:val="32"/>
        </w:rPr>
        <w:tab/>
      </w:r>
      <w:r w:rsidRPr="005364C4">
        <w:rPr>
          <w:rStyle w:val="ad"/>
          <w:rFonts w:ascii="楷体" w:eastAsia="楷体" w:hAnsi="楷体" w:hint="eastAsia"/>
          <w:b w:val="0"/>
          <w:bCs w:val="0"/>
          <w:spacing w:val="-4"/>
          <w:sz w:val="32"/>
          <w:szCs w:val="32"/>
        </w:rPr>
        <w:t>项目决策</w:t>
      </w:r>
      <w:r w:rsidRPr="005364C4">
        <w:rPr>
          <w:rStyle w:val="ad"/>
          <w:rFonts w:ascii="楷体" w:eastAsia="楷体" w:hAnsi="楷体" w:hint="eastAsia"/>
          <w:b w:val="0"/>
          <w:bCs w:val="0"/>
          <w:spacing w:val="-4"/>
          <w:sz w:val="32"/>
          <w:szCs w:val="32"/>
        </w:rPr>
        <w:tab/>
      </w:r>
      <w:r w:rsidRPr="005364C4">
        <w:rPr>
          <w:rStyle w:val="ad"/>
          <w:rFonts w:ascii="楷体" w:eastAsia="楷体" w:hAnsi="楷体" w:hint="eastAsia"/>
          <w:b w:val="0"/>
          <w:bCs w:val="0"/>
          <w:spacing w:val="-4"/>
          <w:sz w:val="32"/>
          <w:szCs w:val="32"/>
        </w:rPr>
        <w:t>项目过程</w:t>
      </w:r>
      <w:r w:rsidRPr="005364C4">
        <w:rPr>
          <w:rStyle w:val="ad"/>
          <w:rFonts w:ascii="楷体" w:eastAsia="楷体" w:hAnsi="楷体" w:hint="eastAsia"/>
          <w:b w:val="0"/>
          <w:bCs w:val="0"/>
          <w:spacing w:val="-4"/>
          <w:sz w:val="32"/>
          <w:szCs w:val="32"/>
        </w:rPr>
        <w:tab/>
      </w:r>
      <w:r w:rsidRPr="005364C4">
        <w:rPr>
          <w:rStyle w:val="ad"/>
          <w:rFonts w:ascii="楷体" w:eastAsia="楷体" w:hAnsi="楷体" w:hint="eastAsia"/>
          <w:b w:val="0"/>
          <w:bCs w:val="0"/>
          <w:spacing w:val="-4"/>
          <w:sz w:val="32"/>
          <w:szCs w:val="32"/>
        </w:rPr>
        <w:t>项目产出</w:t>
      </w:r>
      <w:r w:rsidRPr="005364C4">
        <w:rPr>
          <w:rStyle w:val="ad"/>
          <w:rFonts w:ascii="楷体" w:eastAsia="楷体" w:hAnsi="楷体" w:hint="eastAsia"/>
          <w:b w:val="0"/>
          <w:bCs w:val="0"/>
          <w:spacing w:val="-4"/>
          <w:sz w:val="32"/>
          <w:szCs w:val="32"/>
        </w:rPr>
        <w:tab/>
      </w:r>
      <w:r w:rsidRPr="005364C4">
        <w:rPr>
          <w:rStyle w:val="ad"/>
          <w:rFonts w:ascii="楷体" w:eastAsia="楷体" w:hAnsi="楷体" w:hint="eastAsia"/>
          <w:b w:val="0"/>
          <w:bCs w:val="0"/>
          <w:spacing w:val="-4"/>
          <w:sz w:val="32"/>
          <w:szCs w:val="32"/>
        </w:rPr>
        <w:t>项目效益</w:t>
      </w:r>
      <w:r w:rsidRPr="005364C4">
        <w:rPr>
          <w:rStyle w:val="ad"/>
          <w:rFonts w:ascii="楷体" w:eastAsia="楷体" w:hAnsi="楷体" w:hint="eastAsia"/>
          <w:b w:val="0"/>
          <w:bCs w:val="0"/>
          <w:spacing w:val="-4"/>
          <w:sz w:val="32"/>
          <w:szCs w:val="32"/>
        </w:rPr>
        <w:tab/>
      </w:r>
      <w:r w:rsidRPr="005364C4">
        <w:rPr>
          <w:rStyle w:val="ad"/>
          <w:rFonts w:ascii="楷体" w:eastAsia="楷体" w:hAnsi="楷体" w:hint="eastAsia"/>
          <w:b w:val="0"/>
          <w:bCs w:val="0"/>
          <w:spacing w:val="-4"/>
          <w:sz w:val="32"/>
          <w:szCs w:val="32"/>
        </w:rPr>
        <w:t>合计分值</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权重</w:t>
      </w:r>
      <w:r w:rsidRPr="005364C4">
        <w:rPr>
          <w:rStyle w:val="ad"/>
          <w:rFonts w:ascii="楷体" w:eastAsia="楷体" w:hAnsi="楷体" w:hint="eastAsia"/>
          <w:b w:val="0"/>
          <w:bCs w:val="0"/>
          <w:spacing w:val="-4"/>
          <w:sz w:val="32"/>
          <w:szCs w:val="32"/>
        </w:rPr>
        <w:tab/>
        <w:t>15</w:t>
      </w:r>
      <w:r w:rsidRPr="005364C4">
        <w:rPr>
          <w:rStyle w:val="ad"/>
          <w:rFonts w:ascii="楷体" w:eastAsia="楷体" w:hAnsi="楷体" w:hint="eastAsia"/>
          <w:b w:val="0"/>
          <w:bCs w:val="0"/>
          <w:spacing w:val="-4"/>
          <w:sz w:val="32"/>
          <w:szCs w:val="32"/>
        </w:rPr>
        <w:tab/>
        <w:t>15</w:t>
      </w:r>
      <w:r w:rsidRPr="005364C4">
        <w:rPr>
          <w:rStyle w:val="ad"/>
          <w:rFonts w:ascii="楷体" w:eastAsia="楷体" w:hAnsi="楷体" w:hint="eastAsia"/>
          <w:b w:val="0"/>
          <w:bCs w:val="0"/>
          <w:spacing w:val="-4"/>
          <w:sz w:val="32"/>
          <w:szCs w:val="32"/>
        </w:rPr>
        <w:tab/>
        <w:t>50</w:t>
      </w:r>
      <w:r w:rsidRPr="005364C4">
        <w:rPr>
          <w:rStyle w:val="ad"/>
          <w:rFonts w:ascii="楷体" w:eastAsia="楷体" w:hAnsi="楷体" w:hint="eastAsia"/>
          <w:b w:val="0"/>
          <w:bCs w:val="0"/>
          <w:spacing w:val="-4"/>
          <w:sz w:val="32"/>
          <w:szCs w:val="32"/>
        </w:rPr>
        <w:tab/>
        <w:t>20</w:t>
      </w:r>
      <w:r w:rsidRPr="005364C4">
        <w:rPr>
          <w:rStyle w:val="ad"/>
          <w:rFonts w:ascii="楷体" w:eastAsia="楷体" w:hAnsi="楷体" w:hint="eastAsia"/>
          <w:b w:val="0"/>
          <w:bCs w:val="0"/>
          <w:spacing w:val="-4"/>
          <w:sz w:val="32"/>
          <w:szCs w:val="32"/>
        </w:rPr>
        <w:tab/>
        <w:t>100</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分值</w:t>
      </w:r>
      <w:r w:rsidRPr="005364C4">
        <w:rPr>
          <w:rStyle w:val="ad"/>
          <w:rFonts w:ascii="楷体" w:eastAsia="楷体" w:hAnsi="楷体" w:hint="eastAsia"/>
          <w:b w:val="0"/>
          <w:bCs w:val="0"/>
          <w:spacing w:val="-4"/>
          <w:sz w:val="32"/>
          <w:szCs w:val="32"/>
        </w:rPr>
        <w:tab/>
        <w:t>15</w:t>
      </w:r>
      <w:r w:rsidRPr="005364C4">
        <w:rPr>
          <w:rStyle w:val="ad"/>
          <w:rFonts w:ascii="楷体" w:eastAsia="楷体" w:hAnsi="楷体" w:hint="eastAsia"/>
          <w:b w:val="0"/>
          <w:bCs w:val="0"/>
          <w:spacing w:val="-4"/>
          <w:sz w:val="32"/>
          <w:szCs w:val="32"/>
        </w:rPr>
        <w:tab/>
        <w:t>15</w:t>
      </w:r>
      <w:r w:rsidRPr="005364C4">
        <w:rPr>
          <w:rStyle w:val="ad"/>
          <w:rFonts w:ascii="楷体" w:eastAsia="楷体" w:hAnsi="楷体" w:hint="eastAsia"/>
          <w:b w:val="0"/>
          <w:bCs w:val="0"/>
          <w:spacing w:val="-4"/>
          <w:sz w:val="32"/>
          <w:szCs w:val="32"/>
        </w:rPr>
        <w:tab/>
        <w:t>50</w:t>
      </w:r>
      <w:r w:rsidRPr="005364C4">
        <w:rPr>
          <w:rStyle w:val="ad"/>
          <w:rFonts w:ascii="楷体" w:eastAsia="楷体" w:hAnsi="楷体" w:hint="eastAsia"/>
          <w:b w:val="0"/>
          <w:bCs w:val="0"/>
          <w:spacing w:val="-4"/>
          <w:sz w:val="32"/>
          <w:szCs w:val="32"/>
        </w:rPr>
        <w:tab/>
        <w:t>18</w:t>
      </w:r>
      <w:r w:rsidRPr="005364C4">
        <w:rPr>
          <w:rStyle w:val="ad"/>
          <w:rFonts w:ascii="楷体" w:eastAsia="楷体" w:hAnsi="楷体" w:hint="eastAsia"/>
          <w:b w:val="0"/>
          <w:bCs w:val="0"/>
          <w:spacing w:val="-4"/>
          <w:sz w:val="32"/>
          <w:szCs w:val="32"/>
        </w:rPr>
        <w:tab/>
        <w:t>98</w:t>
      </w:r>
    </w:p>
    <w:p w:rsidR="00C3643E" w:rsidRPr="005364C4" w:rsidRDefault="00602F5B">
      <w:pPr>
        <w:spacing w:line="540" w:lineRule="exact"/>
        <w:ind w:firstLine="640"/>
        <w:rPr>
          <w:rStyle w:val="ad"/>
          <w:rFonts w:ascii="黑体" w:eastAsia="黑体" w:hAnsi="黑体"/>
        </w:rPr>
      </w:pPr>
      <w:r w:rsidRPr="005364C4">
        <w:rPr>
          <w:rStyle w:val="ad"/>
          <w:rFonts w:ascii="黑体" w:eastAsia="黑体" w:hAnsi="黑体" w:hint="eastAsia"/>
          <w:b w:val="0"/>
          <w:spacing w:val="-4"/>
          <w:sz w:val="32"/>
          <w:szCs w:val="32"/>
        </w:rPr>
        <w:t>四、绩效评价指标分析</w:t>
      </w:r>
      <w:r w:rsidRPr="005364C4">
        <w:rPr>
          <w:rStyle w:val="ad"/>
          <w:rFonts w:ascii="黑体" w:eastAsia="黑体" w:hAnsi="黑体" w:hint="eastAsia"/>
        </w:rPr>
        <w:t xml:space="preserve"> </w:t>
      </w:r>
    </w:p>
    <w:p w:rsidR="00C3643E" w:rsidRPr="005364C4" w:rsidRDefault="00602F5B">
      <w:pPr>
        <w:spacing w:line="540" w:lineRule="exact"/>
        <w:ind w:firstLineChars="181" w:firstLine="567"/>
        <w:rPr>
          <w:rFonts w:ascii="楷体" w:eastAsia="楷体" w:hAnsi="楷体"/>
          <w:b/>
          <w:spacing w:val="-4"/>
          <w:sz w:val="32"/>
          <w:szCs w:val="32"/>
        </w:rPr>
      </w:pPr>
      <w:r w:rsidRPr="005364C4">
        <w:rPr>
          <w:rFonts w:ascii="楷体" w:eastAsia="楷体" w:hAnsi="楷体" w:hint="eastAsia"/>
          <w:b/>
          <w:spacing w:val="-4"/>
          <w:sz w:val="32"/>
          <w:szCs w:val="32"/>
        </w:rPr>
        <w:t>（一）</w:t>
      </w:r>
      <w:r w:rsidRPr="005364C4">
        <w:rPr>
          <w:rStyle w:val="ad"/>
          <w:rFonts w:ascii="楷体" w:eastAsia="楷体" w:hAnsi="楷体" w:hint="eastAsia"/>
          <w:spacing w:val="-4"/>
          <w:sz w:val="32"/>
          <w:szCs w:val="32"/>
        </w:rPr>
        <w:t>项目决策情况</w:t>
      </w:r>
    </w:p>
    <w:p w:rsidR="00C3643E" w:rsidRPr="005364C4" w:rsidRDefault="00602F5B">
      <w:pPr>
        <w:tabs>
          <w:tab w:val="center" w:pos="4295"/>
        </w:tabs>
        <w:spacing w:line="540" w:lineRule="exact"/>
        <w:ind w:firstLine="567"/>
        <w:rPr>
          <w:rStyle w:val="ad"/>
          <w:rFonts w:ascii="楷体" w:eastAsia="楷体" w:hAnsi="楷体"/>
          <w:b w:val="0"/>
          <w:bCs w:val="0"/>
          <w:spacing w:val="-4"/>
          <w:sz w:val="32"/>
          <w:szCs w:val="32"/>
        </w:rPr>
      </w:pP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立</w:t>
      </w:r>
      <w:r w:rsidRPr="005364C4">
        <w:rPr>
          <w:rStyle w:val="ad"/>
          <w:rFonts w:ascii="楷体" w:eastAsia="楷体" w:hAnsi="楷体" w:hint="eastAsia"/>
          <w:b w:val="0"/>
          <w:bCs w:val="0"/>
          <w:spacing w:val="-4"/>
          <w:sz w:val="32"/>
          <w:szCs w:val="32"/>
        </w:rPr>
        <w:t>项依据充分性</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）依据昌州财办教【</w:t>
      </w:r>
      <w:r w:rsidRPr="005364C4">
        <w:rPr>
          <w:rStyle w:val="ad"/>
          <w:rFonts w:ascii="楷体" w:eastAsia="楷体" w:hAnsi="楷体" w:hint="eastAsia"/>
          <w:b w:val="0"/>
          <w:bCs w:val="0"/>
          <w:spacing w:val="-4"/>
          <w:sz w:val="32"/>
          <w:szCs w:val="32"/>
        </w:rPr>
        <w:t>2022</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74</w:t>
      </w:r>
      <w:r w:rsidRPr="005364C4">
        <w:rPr>
          <w:rStyle w:val="ad"/>
          <w:rFonts w:ascii="楷体" w:eastAsia="楷体" w:hAnsi="楷体" w:hint="eastAsia"/>
          <w:b w:val="0"/>
          <w:bCs w:val="0"/>
          <w:spacing w:val="-4"/>
          <w:sz w:val="32"/>
          <w:szCs w:val="32"/>
        </w:rPr>
        <w:t>号《关于提前下达</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年中央补助地方公共文化体系建设补助资金预算的通知》</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）资金用于支持地方提供基本公共文化服务项目，改善基层公共文化体育设施条件，加强基层公共文化服务人才队伍建设等。</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3</w:t>
      </w:r>
      <w:r w:rsidRPr="005364C4">
        <w:rPr>
          <w:rStyle w:val="ad"/>
          <w:rFonts w:ascii="楷体" w:eastAsia="楷体" w:hAnsi="楷体" w:hint="eastAsia"/>
          <w:b w:val="0"/>
          <w:bCs w:val="0"/>
          <w:spacing w:val="-4"/>
          <w:sz w:val="32"/>
          <w:szCs w:val="32"/>
        </w:rPr>
        <w:t>）括提供基本公共文化服务项目、公共文化体育设施维修和设备购置、基层公共文化服务人才队伍建设以及基本公共文化服务其他项目</w:t>
      </w:r>
      <w:r w:rsidRPr="005364C4">
        <w:rPr>
          <w:rStyle w:val="ad"/>
          <w:rFonts w:ascii="楷体" w:eastAsia="楷体" w:hAnsi="楷体" w:hint="eastAsia"/>
          <w:b w:val="0"/>
          <w:bCs w:val="0"/>
          <w:spacing w:val="-4"/>
          <w:sz w:val="32"/>
          <w:szCs w:val="32"/>
        </w:rPr>
        <w:br/>
        <w:t>2.</w:t>
      </w:r>
      <w:r w:rsidRPr="005364C4">
        <w:rPr>
          <w:rStyle w:val="ad"/>
          <w:rFonts w:ascii="楷体" w:eastAsia="楷体" w:hAnsi="楷体" w:hint="eastAsia"/>
          <w:b w:val="0"/>
          <w:bCs w:val="0"/>
          <w:spacing w:val="-4"/>
          <w:sz w:val="32"/>
          <w:szCs w:val="32"/>
        </w:rPr>
        <w:t>立项程序规范性</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①项目立项程序：提报项目建议书、申请立项过程等均按照立项</w:t>
      </w:r>
      <w:r w:rsidRPr="005364C4">
        <w:rPr>
          <w:rStyle w:val="ad"/>
          <w:rFonts w:ascii="楷体" w:eastAsia="楷体" w:hAnsi="楷体" w:hint="eastAsia"/>
          <w:b w:val="0"/>
          <w:bCs w:val="0"/>
          <w:spacing w:val="-4"/>
          <w:sz w:val="32"/>
          <w:szCs w:val="32"/>
        </w:rPr>
        <w:lastRenderedPageBreak/>
        <w:t>程序的相关规定进行；</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②审批文件、材料：本项目审批文件有：昌州财办教【</w:t>
      </w:r>
      <w:r w:rsidRPr="005364C4">
        <w:rPr>
          <w:rStyle w:val="ad"/>
          <w:rFonts w:ascii="楷体" w:eastAsia="楷体" w:hAnsi="楷体" w:hint="eastAsia"/>
          <w:b w:val="0"/>
          <w:bCs w:val="0"/>
          <w:spacing w:val="-4"/>
          <w:sz w:val="32"/>
          <w:szCs w:val="32"/>
        </w:rPr>
        <w:t>2022</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74</w:t>
      </w:r>
      <w:r w:rsidRPr="005364C4">
        <w:rPr>
          <w:rStyle w:val="ad"/>
          <w:rFonts w:ascii="楷体" w:eastAsia="楷体" w:hAnsi="楷体" w:hint="eastAsia"/>
          <w:b w:val="0"/>
          <w:bCs w:val="0"/>
          <w:spacing w:val="-4"/>
          <w:sz w:val="32"/>
          <w:szCs w:val="32"/>
        </w:rPr>
        <w:t>号《关于提前下达</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年中央补助地方公共文化体系建设补助资金预算的通知》，审批文件及材料齐全；</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③项目事前工作：本项目已经过必要的可行性研究、专家论证、风险评估、绩效评估、集体决策。</w:t>
      </w:r>
      <w:r w:rsidRPr="005364C4">
        <w:rPr>
          <w:rStyle w:val="ad"/>
          <w:rFonts w:ascii="楷体" w:eastAsia="楷体" w:hAnsi="楷体" w:hint="eastAsia"/>
          <w:b w:val="0"/>
          <w:bCs w:val="0"/>
          <w:spacing w:val="-4"/>
          <w:sz w:val="32"/>
          <w:szCs w:val="32"/>
        </w:rPr>
        <w:br/>
        <w:t>3.</w:t>
      </w:r>
      <w:r w:rsidRPr="005364C4">
        <w:rPr>
          <w:rStyle w:val="ad"/>
          <w:rFonts w:ascii="楷体" w:eastAsia="楷体" w:hAnsi="楷体" w:hint="eastAsia"/>
          <w:b w:val="0"/>
          <w:bCs w:val="0"/>
          <w:spacing w:val="-4"/>
          <w:sz w:val="32"/>
          <w:szCs w:val="32"/>
        </w:rPr>
        <w:t>绩效目标合理性</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木垒县委宣传部中央补助地方公共文化体系建设补助资金项目设立了项目绩效目标，与打造新时代文明实践中心、农家书屋，农家书屋社区书屋增补更新种类，农村电影放映，扶持群众文艺团队，开展文化比赛活动非遗传承活动具有相关性，项目的预期产出效益和效果也均能符合正常的业绩水平，并且与预算确定的项目投资额或资</w:t>
      </w:r>
      <w:r w:rsidRPr="005364C4">
        <w:rPr>
          <w:rStyle w:val="ad"/>
          <w:rFonts w:ascii="楷体" w:eastAsia="楷体" w:hAnsi="楷体" w:hint="eastAsia"/>
          <w:b w:val="0"/>
          <w:bCs w:val="0"/>
          <w:spacing w:val="-4"/>
          <w:sz w:val="32"/>
          <w:szCs w:val="32"/>
        </w:rPr>
        <w:t>金量相匹配。</w:t>
      </w:r>
      <w:r w:rsidRPr="005364C4">
        <w:rPr>
          <w:rStyle w:val="ad"/>
          <w:rFonts w:ascii="楷体" w:eastAsia="楷体" w:hAnsi="楷体" w:hint="eastAsia"/>
          <w:b w:val="0"/>
          <w:bCs w:val="0"/>
          <w:spacing w:val="-4"/>
          <w:sz w:val="32"/>
          <w:szCs w:val="32"/>
        </w:rPr>
        <w:br/>
        <w:t>4.</w:t>
      </w:r>
      <w:r w:rsidRPr="005364C4">
        <w:rPr>
          <w:rStyle w:val="ad"/>
          <w:rFonts w:ascii="楷体" w:eastAsia="楷体" w:hAnsi="楷体" w:hint="eastAsia"/>
          <w:b w:val="0"/>
          <w:bCs w:val="0"/>
          <w:spacing w:val="-4"/>
          <w:sz w:val="32"/>
          <w:szCs w:val="32"/>
        </w:rPr>
        <w:t>绩效指标明确性</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木垒县委宣传部中央补助地方公共文化体系建设补助资金项目将项目绩效目标细化分解为具体的绩效指标，一级指标共</w:t>
      </w:r>
      <w:r w:rsidRPr="005364C4">
        <w:rPr>
          <w:rStyle w:val="ad"/>
          <w:rFonts w:ascii="楷体" w:eastAsia="楷体" w:hAnsi="楷体" w:hint="eastAsia"/>
          <w:b w:val="0"/>
          <w:bCs w:val="0"/>
          <w:spacing w:val="-4"/>
          <w:sz w:val="32"/>
          <w:szCs w:val="32"/>
        </w:rPr>
        <w:t>4</w:t>
      </w:r>
      <w:r w:rsidRPr="005364C4">
        <w:rPr>
          <w:rStyle w:val="ad"/>
          <w:rFonts w:ascii="楷体" w:eastAsia="楷体" w:hAnsi="楷体" w:hint="eastAsia"/>
          <w:b w:val="0"/>
          <w:bCs w:val="0"/>
          <w:spacing w:val="-4"/>
          <w:sz w:val="32"/>
          <w:szCs w:val="32"/>
        </w:rPr>
        <w:t>条，二级指标共</w:t>
      </w:r>
      <w:r w:rsidRPr="005364C4">
        <w:rPr>
          <w:rStyle w:val="ad"/>
          <w:rFonts w:ascii="楷体" w:eastAsia="楷体" w:hAnsi="楷体" w:hint="eastAsia"/>
          <w:b w:val="0"/>
          <w:bCs w:val="0"/>
          <w:spacing w:val="-4"/>
          <w:sz w:val="32"/>
          <w:szCs w:val="32"/>
        </w:rPr>
        <w:t>10</w:t>
      </w:r>
      <w:r w:rsidRPr="005364C4">
        <w:rPr>
          <w:rStyle w:val="ad"/>
          <w:rFonts w:ascii="楷体" w:eastAsia="楷体" w:hAnsi="楷体" w:hint="eastAsia"/>
          <w:b w:val="0"/>
          <w:bCs w:val="0"/>
          <w:spacing w:val="-4"/>
          <w:sz w:val="32"/>
          <w:szCs w:val="32"/>
        </w:rPr>
        <w:t>条，三级指标共</w:t>
      </w:r>
      <w:r w:rsidRPr="005364C4">
        <w:rPr>
          <w:rStyle w:val="ad"/>
          <w:rFonts w:ascii="楷体" w:eastAsia="楷体" w:hAnsi="楷体" w:hint="eastAsia"/>
          <w:b w:val="0"/>
          <w:bCs w:val="0"/>
          <w:spacing w:val="-4"/>
          <w:sz w:val="32"/>
          <w:szCs w:val="32"/>
        </w:rPr>
        <w:t>12</w:t>
      </w:r>
      <w:r w:rsidRPr="005364C4">
        <w:rPr>
          <w:rStyle w:val="ad"/>
          <w:rFonts w:ascii="楷体" w:eastAsia="楷体" w:hAnsi="楷体" w:hint="eastAsia"/>
          <w:b w:val="0"/>
          <w:bCs w:val="0"/>
          <w:spacing w:val="-4"/>
          <w:sz w:val="32"/>
          <w:szCs w:val="32"/>
        </w:rPr>
        <w:t>条，其中量化指标条数共</w:t>
      </w:r>
      <w:r w:rsidRPr="005364C4">
        <w:rPr>
          <w:rStyle w:val="ad"/>
          <w:rFonts w:ascii="楷体" w:eastAsia="楷体" w:hAnsi="楷体" w:hint="eastAsia"/>
          <w:b w:val="0"/>
          <w:bCs w:val="0"/>
          <w:spacing w:val="-4"/>
          <w:sz w:val="32"/>
          <w:szCs w:val="32"/>
        </w:rPr>
        <w:t>12</w:t>
      </w:r>
      <w:r w:rsidRPr="005364C4">
        <w:rPr>
          <w:rStyle w:val="ad"/>
          <w:rFonts w:ascii="楷体" w:eastAsia="楷体" w:hAnsi="楷体" w:hint="eastAsia"/>
          <w:b w:val="0"/>
          <w:bCs w:val="0"/>
          <w:spacing w:val="-4"/>
          <w:sz w:val="32"/>
          <w:szCs w:val="32"/>
        </w:rPr>
        <w:t>条，所有绩效指标均通过清晰、可衡量的指标值予以体现，并且做到了与项目目标任务数或计划数相对应。</w:t>
      </w:r>
      <w:r w:rsidRPr="005364C4">
        <w:rPr>
          <w:rStyle w:val="ad"/>
          <w:rFonts w:ascii="楷体" w:eastAsia="楷体" w:hAnsi="楷体" w:hint="eastAsia"/>
          <w:b w:val="0"/>
          <w:bCs w:val="0"/>
          <w:spacing w:val="-4"/>
          <w:sz w:val="32"/>
          <w:szCs w:val="32"/>
        </w:rPr>
        <w:br/>
        <w:t>5.</w:t>
      </w:r>
      <w:r w:rsidRPr="005364C4">
        <w:rPr>
          <w:rStyle w:val="ad"/>
          <w:rFonts w:ascii="楷体" w:eastAsia="楷体" w:hAnsi="楷体" w:hint="eastAsia"/>
          <w:b w:val="0"/>
          <w:bCs w:val="0"/>
          <w:spacing w:val="-4"/>
          <w:sz w:val="32"/>
          <w:szCs w:val="32"/>
        </w:rPr>
        <w:t>预算编制科学性</w:t>
      </w:r>
      <w:r w:rsidRPr="005364C4">
        <w:rPr>
          <w:rStyle w:val="ad"/>
          <w:rFonts w:ascii="楷体" w:eastAsia="楷体" w:hAnsi="楷体" w:hint="eastAsia"/>
          <w:b w:val="0"/>
          <w:bCs w:val="0"/>
          <w:spacing w:val="-4"/>
          <w:sz w:val="32"/>
          <w:szCs w:val="32"/>
        </w:rPr>
        <w:br/>
        <w:t xml:space="preserve">  </w:t>
      </w:r>
      <w:r w:rsidRPr="005364C4">
        <w:rPr>
          <w:rStyle w:val="ad"/>
          <w:rFonts w:ascii="楷体" w:eastAsia="楷体" w:hAnsi="楷体" w:hint="eastAsia"/>
          <w:b w:val="0"/>
          <w:bCs w:val="0"/>
          <w:spacing w:val="-4"/>
          <w:sz w:val="32"/>
          <w:szCs w:val="32"/>
        </w:rPr>
        <w:t>本项目建设内容及工程量严格按照《建设工程工程量清单计价规范》（</w:t>
      </w:r>
      <w:r w:rsidRPr="005364C4">
        <w:rPr>
          <w:rStyle w:val="ad"/>
          <w:rFonts w:ascii="楷体" w:eastAsia="楷体" w:hAnsi="楷体" w:hint="eastAsia"/>
          <w:b w:val="0"/>
          <w:bCs w:val="0"/>
          <w:spacing w:val="-4"/>
          <w:sz w:val="32"/>
          <w:szCs w:val="32"/>
        </w:rPr>
        <w:t>GB50500-2013</w:t>
      </w:r>
      <w:r w:rsidRPr="005364C4">
        <w:rPr>
          <w:rStyle w:val="ad"/>
          <w:rFonts w:ascii="楷体" w:eastAsia="楷体" w:hAnsi="楷体" w:hint="eastAsia"/>
          <w:b w:val="0"/>
          <w:bCs w:val="0"/>
          <w:spacing w:val="-4"/>
          <w:sz w:val="32"/>
          <w:szCs w:val="32"/>
        </w:rPr>
        <w:t>）规定计算，项目预算编制根据项目建设内容进行计算，预算数经过木垒县委宣传部宣传部领导班子会议及专家论证确</w:t>
      </w:r>
      <w:r w:rsidRPr="005364C4">
        <w:rPr>
          <w:rStyle w:val="ad"/>
          <w:rFonts w:ascii="楷体" w:eastAsia="楷体" w:hAnsi="楷体" w:hint="eastAsia"/>
          <w:b w:val="0"/>
          <w:bCs w:val="0"/>
          <w:spacing w:val="-4"/>
          <w:sz w:val="32"/>
          <w:szCs w:val="32"/>
        </w:rPr>
        <w:t>定，预算内容与项目内容无偏差，预算额度测算依据充分，项目投资额与工作任务匹配性</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，不存在偏差性。</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lastRenderedPageBreak/>
        <w:t>6.</w:t>
      </w:r>
      <w:r w:rsidRPr="005364C4">
        <w:rPr>
          <w:rStyle w:val="ad"/>
          <w:rFonts w:ascii="楷体" w:eastAsia="楷体" w:hAnsi="楷体" w:hint="eastAsia"/>
          <w:b w:val="0"/>
          <w:bCs w:val="0"/>
          <w:spacing w:val="-4"/>
          <w:sz w:val="32"/>
          <w:szCs w:val="32"/>
        </w:rPr>
        <w:t>资金分配合理性</w:t>
      </w:r>
      <w:r w:rsidRPr="005364C4">
        <w:rPr>
          <w:rStyle w:val="ad"/>
          <w:rFonts w:ascii="楷体" w:eastAsia="楷体" w:hAnsi="楷体" w:hint="eastAsia"/>
          <w:b w:val="0"/>
          <w:bCs w:val="0"/>
          <w:spacing w:val="-4"/>
          <w:sz w:val="32"/>
          <w:szCs w:val="32"/>
        </w:rPr>
        <w:br/>
        <w:t xml:space="preserve"> </w:t>
      </w:r>
      <w:r w:rsidRPr="005364C4">
        <w:rPr>
          <w:rStyle w:val="ad"/>
          <w:rFonts w:ascii="楷体" w:eastAsia="楷体" w:hAnsi="楷体" w:hint="eastAsia"/>
          <w:b w:val="0"/>
          <w:bCs w:val="0"/>
          <w:spacing w:val="-4"/>
          <w:sz w:val="32"/>
          <w:szCs w:val="32"/>
        </w:rPr>
        <w:t>本项目预算资金分配依据《关于提前下达</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年中央补助地方公共文化体系建设补助资金预算的通知》昌州财办教【</w:t>
      </w:r>
      <w:r w:rsidRPr="005364C4">
        <w:rPr>
          <w:rStyle w:val="ad"/>
          <w:rFonts w:ascii="楷体" w:eastAsia="楷体" w:hAnsi="楷体" w:hint="eastAsia"/>
          <w:b w:val="0"/>
          <w:bCs w:val="0"/>
          <w:spacing w:val="-4"/>
          <w:sz w:val="32"/>
          <w:szCs w:val="32"/>
        </w:rPr>
        <w:t>2022</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74</w:t>
      </w:r>
      <w:r w:rsidRPr="005364C4">
        <w:rPr>
          <w:rStyle w:val="ad"/>
          <w:rFonts w:ascii="楷体" w:eastAsia="楷体" w:hAnsi="楷体" w:hint="eastAsia"/>
          <w:b w:val="0"/>
          <w:bCs w:val="0"/>
          <w:spacing w:val="-4"/>
          <w:sz w:val="32"/>
          <w:szCs w:val="32"/>
        </w:rPr>
        <w:t>号，项目资金分配额度无偏低或偏高情况，分配额度合理。项目单位为木垒县委宣传部位于木垒县，资金分配与单位实际相适应。</w:t>
      </w:r>
      <w:r w:rsidRPr="005364C4">
        <w:rPr>
          <w:rStyle w:val="ad"/>
          <w:rFonts w:ascii="楷体" w:eastAsia="楷体" w:hAnsi="楷体" w:hint="eastAsia"/>
          <w:b w:val="0"/>
          <w:bCs w:val="0"/>
          <w:spacing w:val="-4"/>
          <w:sz w:val="32"/>
          <w:szCs w:val="32"/>
        </w:rPr>
        <w:tab/>
      </w:r>
    </w:p>
    <w:p w:rsidR="00C3643E" w:rsidRPr="005364C4" w:rsidRDefault="00602F5B">
      <w:pPr>
        <w:spacing w:line="540" w:lineRule="exact"/>
        <w:ind w:firstLineChars="181" w:firstLine="567"/>
        <w:rPr>
          <w:rStyle w:val="ad"/>
          <w:rFonts w:ascii="楷体" w:eastAsia="楷体" w:hAnsi="楷体"/>
          <w:spacing w:val="-4"/>
          <w:sz w:val="32"/>
          <w:szCs w:val="32"/>
        </w:rPr>
      </w:pPr>
      <w:r w:rsidRPr="005364C4">
        <w:rPr>
          <w:rFonts w:ascii="楷体" w:eastAsia="楷体" w:hAnsi="楷体" w:hint="eastAsia"/>
          <w:b/>
          <w:spacing w:val="-4"/>
          <w:sz w:val="32"/>
          <w:szCs w:val="32"/>
        </w:rPr>
        <w:t>（二）</w:t>
      </w:r>
      <w:r w:rsidRPr="005364C4">
        <w:rPr>
          <w:rStyle w:val="ad"/>
          <w:rFonts w:ascii="楷体" w:eastAsia="楷体" w:hAnsi="楷体" w:hint="eastAsia"/>
          <w:spacing w:val="-4"/>
          <w:sz w:val="32"/>
          <w:szCs w:val="32"/>
        </w:rPr>
        <w:t>项目过程情况</w:t>
      </w:r>
    </w:p>
    <w:p w:rsidR="00C3643E" w:rsidRPr="005364C4" w:rsidRDefault="00602F5B">
      <w:pPr>
        <w:spacing w:line="540" w:lineRule="exact"/>
        <w:ind w:firstLine="567"/>
        <w:rPr>
          <w:rStyle w:val="ad"/>
          <w:rFonts w:ascii="楷体" w:eastAsia="楷体" w:hAnsi="楷体"/>
          <w:b w:val="0"/>
          <w:bCs w:val="0"/>
          <w:spacing w:val="-4"/>
          <w:sz w:val="32"/>
          <w:szCs w:val="32"/>
        </w:rPr>
      </w:pP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资金到位率：</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实际到位资金</w:t>
      </w:r>
      <w:r w:rsidRPr="005364C4">
        <w:rPr>
          <w:rStyle w:val="ad"/>
          <w:rFonts w:ascii="楷体" w:eastAsia="楷体" w:hAnsi="楷体" w:hint="eastAsia"/>
          <w:b w:val="0"/>
          <w:bCs w:val="0"/>
          <w:spacing w:val="-4"/>
          <w:sz w:val="32"/>
          <w:szCs w:val="32"/>
        </w:rPr>
        <w:t>128.38</w:t>
      </w:r>
      <w:r w:rsidRPr="005364C4">
        <w:rPr>
          <w:rStyle w:val="ad"/>
          <w:rFonts w:ascii="楷体" w:eastAsia="楷体" w:hAnsi="楷体" w:hint="eastAsia"/>
          <w:b w:val="0"/>
          <w:bCs w:val="0"/>
          <w:spacing w:val="-4"/>
          <w:sz w:val="32"/>
          <w:szCs w:val="32"/>
        </w:rPr>
        <w:t>万元，预算资金</w:t>
      </w:r>
      <w:r w:rsidRPr="005364C4">
        <w:rPr>
          <w:rStyle w:val="ad"/>
          <w:rFonts w:ascii="楷体" w:eastAsia="楷体" w:hAnsi="楷体" w:hint="eastAsia"/>
          <w:b w:val="0"/>
          <w:bCs w:val="0"/>
          <w:spacing w:val="-4"/>
          <w:sz w:val="32"/>
          <w:szCs w:val="32"/>
        </w:rPr>
        <w:t>128.38</w:t>
      </w:r>
      <w:r w:rsidRPr="005364C4">
        <w:rPr>
          <w:rStyle w:val="ad"/>
          <w:rFonts w:ascii="楷体" w:eastAsia="楷体" w:hAnsi="楷体" w:hint="eastAsia"/>
          <w:b w:val="0"/>
          <w:bCs w:val="0"/>
          <w:spacing w:val="-4"/>
          <w:sz w:val="32"/>
          <w:szCs w:val="32"/>
        </w:rPr>
        <w:t>万元，资金到位率</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br/>
        <w:t>2.</w:t>
      </w:r>
      <w:r w:rsidRPr="005364C4">
        <w:rPr>
          <w:rStyle w:val="ad"/>
          <w:rFonts w:ascii="楷体" w:eastAsia="楷体" w:hAnsi="楷体" w:hint="eastAsia"/>
          <w:b w:val="0"/>
          <w:bCs w:val="0"/>
          <w:spacing w:val="-4"/>
          <w:sz w:val="32"/>
          <w:szCs w:val="32"/>
        </w:rPr>
        <w:t>预算执行率</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年初预算数</w:t>
      </w:r>
      <w:r w:rsidRPr="005364C4">
        <w:rPr>
          <w:rStyle w:val="ad"/>
          <w:rFonts w:ascii="楷体" w:eastAsia="楷体" w:hAnsi="楷体" w:hint="eastAsia"/>
          <w:b w:val="0"/>
          <w:bCs w:val="0"/>
          <w:spacing w:val="-4"/>
          <w:sz w:val="32"/>
          <w:szCs w:val="32"/>
        </w:rPr>
        <w:t>128.38</w:t>
      </w:r>
      <w:r w:rsidRPr="005364C4">
        <w:rPr>
          <w:rStyle w:val="ad"/>
          <w:rFonts w:ascii="楷体" w:eastAsia="楷体" w:hAnsi="楷体" w:hint="eastAsia"/>
          <w:b w:val="0"/>
          <w:bCs w:val="0"/>
          <w:spacing w:val="-4"/>
          <w:sz w:val="32"/>
          <w:szCs w:val="32"/>
        </w:rPr>
        <w:t>万元，全年预算数</w:t>
      </w:r>
      <w:r w:rsidRPr="005364C4">
        <w:rPr>
          <w:rStyle w:val="ad"/>
          <w:rFonts w:ascii="楷体" w:eastAsia="楷体" w:hAnsi="楷体" w:hint="eastAsia"/>
          <w:b w:val="0"/>
          <w:bCs w:val="0"/>
          <w:spacing w:val="-4"/>
          <w:sz w:val="32"/>
          <w:szCs w:val="32"/>
        </w:rPr>
        <w:t>128.38</w:t>
      </w:r>
      <w:r w:rsidRPr="005364C4">
        <w:rPr>
          <w:rStyle w:val="ad"/>
          <w:rFonts w:ascii="楷体" w:eastAsia="楷体" w:hAnsi="楷体" w:hint="eastAsia"/>
          <w:b w:val="0"/>
          <w:bCs w:val="0"/>
          <w:spacing w:val="-4"/>
          <w:sz w:val="32"/>
          <w:szCs w:val="32"/>
        </w:rPr>
        <w:t>万元，全年执行数</w:t>
      </w:r>
      <w:r w:rsidRPr="005364C4">
        <w:rPr>
          <w:rStyle w:val="ad"/>
          <w:rFonts w:ascii="楷体" w:eastAsia="楷体" w:hAnsi="楷体" w:hint="eastAsia"/>
          <w:b w:val="0"/>
          <w:bCs w:val="0"/>
          <w:spacing w:val="-4"/>
          <w:sz w:val="32"/>
          <w:szCs w:val="32"/>
        </w:rPr>
        <w:t>128.38</w:t>
      </w:r>
      <w:r w:rsidRPr="005364C4">
        <w:rPr>
          <w:rStyle w:val="ad"/>
          <w:rFonts w:ascii="楷体" w:eastAsia="楷体" w:hAnsi="楷体" w:hint="eastAsia"/>
          <w:b w:val="0"/>
          <w:bCs w:val="0"/>
          <w:spacing w:val="-4"/>
          <w:sz w:val="32"/>
          <w:szCs w:val="32"/>
        </w:rPr>
        <w:t>万元，预算执行率为</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br/>
        <w:t>3.</w:t>
      </w:r>
      <w:r w:rsidRPr="005364C4">
        <w:rPr>
          <w:rStyle w:val="ad"/>
          <w:rFonts w:ascii="楷体" w:eastAsia="楷体" w:hAnsi="楷体" w:hint="eastAsia"/>
          <w:b w:val="0"/>
          <w:bCs w:val="0"/>
          <w:spacing w:val="-4"/>
          <w:sz w:val="32"/>
          <w:szCs w:val="32"/>
        </w:rPr>
        <w:t>资金使用合规性</w:t>
      </w:r>
      <w:r w:rsidRPr="005364C4">
        <w:rPr>
          <w:rStyle w:val="ad"/>
          <w:rFonts w:ascii="楷体" w:eastAsia="楷体" w:hAnsi="楷体" w:hint="eastAsia"/>
          <w:b w:val="0"/>
          <w:bCs w:val="0"/>
          <w:spacing w:val="-4"/>
          <w:sz w:val="32"/>
          <w:szCs w:val="32"/>
        </w:rPr>
        <w:br/>
        <w:t xml:space="preserve">3.1 </w:t>
      </w:r>
      <w:r w:rsidRPr="005364C4">
        <w:rPr>
          <w:rStyle w:val="ad"/>
          <w:rFonts w:ascii="楷体" w:eastAsia="楷体" w:hAnsi="楷体" w:hint="eastAsia"/>
          <w:b w:val="0"/>
          <w:bCs w:val="0"/>
          <w:spacing w:val="-4"/>
          <w:sz w:val="32"/>
          <w:szCs w:val="32"/>
        </w:rPr>
        <w:t>资金使用符合、财务管理制度以及有关专项资金管理办法的规定；</w:t>
      </w:r>
      <w:r w:rsidRPr="005364C4">
        <w:rPr>
          <w:rStyle w:val="ad"/>
          <w:rFonts w:ascii="楷体" w:eastAsia="楷体" w:hAnsi="楷体" w:hint="eastAsia"/>
          <w:b w:val="0"/>
          <w:bCs w:val="0"/>
          <w:spacing w:val="-4"/>
          <w:sz w:val="32"/>
          <w:szCs w:val="32"/>
        </w:rPr>
        <w:br/>
        <w:t xml:space="preserve">3.2 </w:t>
      </w:r>
      <w:r w:rsidRPr="005364C4">
        <w:rPr>
          <w:rStyle w:val="ad"/>
          <w:rFonts w:ascii="楷体" w:eastAsia="楷体" w:hAnsi="楷体" w:hint="eastAsia"/>
          <w:b w:val="0"/>
          <w:bCs w:val="0"/>
          <w:spacing w:val="-4"/>
          <w:sz w:val="32"/>
          <w:szCs w:val="32"/>
        </w:rPr>
        <w:t>资金的拨付严格按照木垒县委宣传部资金拨付审批程序进行：由宣传文化服务中心提交财务室申请到财务分管领导，经审批后提交到木垒县委宣传部财经领导小组会。项目资金拨付手续齐全，资金拨付手续有：木垒县上级专项资金使用审批表、专项资金分配表。</w:t>
      </w:r>
      <w:r w:rsidRPr="005364C4">
        <w:rPr>
          <w:rStyle w:val="ad"/>
          <w:rFonts w:ascii="楷体" w:eastAsia="楷体" w:hAnsi="楷体" w:hint="eastAsia"/>
          <w:b w:val="0"/>
          <w:bCs w:val="0"/>
          <w:spacing w:val="-4"/>
          <w:sz w:val="32"/>
          <w:szCs w:val="32"/>
        </w:rPr>
        <w:t xml:space="preserve">3.3 </w:t>
      </w:r>
      <w:r w:rsidRPr="005364C4">
        <w:rPr>
          <w:rStyle w:val="ad"/>
          <w:rFonts w:ascii="楷体" w:eastAsia="楷体" w:hAnsi="楷体" w:hint="eastAsia"/>
          <w:b w:val="0"/>
          <w:bCs w:val="0"/>
          <w:spacing w:val="-4"/>
          <w:sz w:val="32"/>
          <w:szCs w:val="32"/>
        </w:rPr>
        <w:t>本项目资金合同规定的用途为：打造木垒县新时代文明实践中心，打造农家书屋</w:t>
      </w:r>
      <w:r w:rsidRPr="005364C4">
        <w:rPr>
          <w:rStyle w:val="ad"/>
          <w:rFonts w:ascii="楷体" w:eastAsia="楷体" w:hAnsi="楷体" w:hint="eastAsia"/>
          <w:b w:val="0"/>
          <w:bCs w:val="0"/>
          <w:spacing w:val="-4"/>
          <w:sz w:val="32"/>
          <w:szCs w:val="32"/>
        </w:rPr>
        <w:t>示范点，农家书屋图书增补更新，农村公益电影放映，开展各类文化活动。符合项目预算批复及合同规定的用途；</w:t>
      </w:r>
      <w:r w:rsidRPr="005364C4">
        <w:rPr>
          <w:rStyle w:val="ad"/>
          <w:rFonts w:ascii="楷体" w:eastAsia="楷体" w:hAnsi="楷体" w:hint="eastAsia"/>
          <w:b w:val="0"/>
          <w:bCs w:val="0"/>
          <w:spacing w:val="-4"/>
          <w:sz w:val="32"/>
          <w:szCs w:val="32"/>
        </w:rPr>
        <w:br/>
        <w:t xml:space="preserve">3.4 </w:t>
      </w:r>
      <w:r w:rsidRPr="005364C4">
        <w:rPr>
          <w:rStyle w:val="ad"/>
          <w:rFonts w:ascii="楷体" w:eastAsia="楷体" w:hAnsi="楷体" w:hint="eastAsia"/>
          <w:b w:val="0"/>
          <w:bCs w:val="0"/>
          <w:spacing w:val="-4"/>
          <w:sz w:val="32"/>
          <w:szCs w:val="32"/>
        </w:rPr>
        <w:t>项目资金截至</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12</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31</w:t>
      </w:r>
      <w:r w:rsidRPr="005364C4">
        <w:rPr>
          <w:rStyle w:val="ad"/>
          <w:rFonts w:ascii="楷体" w:eastAsia="楷体" w:hAnsi="楷体" w:hint="eastAsia"/>
          <w:b w:val="0"/>
          <w:bCs w:val="0"/>
          <w:spacing w:val="-4"/>
          <w:sz w:val="32"/>
          <w:szCs w:val="32"/>
        </w:rPr>
        <w:t>日已拨付至</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，过程不存</w:t>
      </w:r>
      <w:r w:rsidRPr="005364C4">
        <w:rPr>
          <w:rStyle w:val="ad"/>
          <w:rFonts w:ascii="楷体" w:eastAsia="楷体" w:hAnsi="楷体" w:hint="eastAsia"/>
          <w:b w:val="0"/>
          <w:bCs w:val="0"/>
          <w:spacing w:val="-4"/>
          <w:sz w:val="32"/>
          <w:szCs w:val="32"/>
        </w:rPr>
        <w:lastRenderedPageBreak/>
        <w:t>在截留、挤占、挪用、虚列支出等情况。</w:t>
      </w:r>
      <w:r w:rsidRPr="005364C4">
        <w:rPr>
          <w:rStyle w:val="ad"/>
          <w:rFonts w:ascii="楷体" w:eastAsia="楷体" w:hAnsi="楷体" w:hint="eastAsia"/>
          <w:b w:val="0"/>
          <w:bCs w:val="0"/>
          <w:spacing w:val="-4"/>
          <w:sz w:val="32"/>
          <w:szCs w:val="32"/>
        </w:rPr>
        <w:br/>
        <w:t>4.</w:t>
      </w:r>
      <w:r w:rsidRPr="005364C4">
        <w:rPr>
          <w:rStyle w:val="ad"/>
          <w:rFonts w:ascii="楷体" w:eastAsia="楷体" w:hAnsi="楷体" w:hint="eastAsia"/>
          <w:b w:val="0"/>
          <w:bCs w:val="0"/>
          <w:spacing w:val="-4"/>
          <w:sz w:val="32"/>
          <w:szCs w:val="32"/>
        </w:rPr>
        <w:t>管理制度健全性</w:t>
      </w:r>
      <w:r w:rsidRPr="005364C4">
        <w:rPr>
          <w:rStyle w:val="ad"/>
          <w:rFonts w:ascii="楷体" w:eastAsia="楷体" w:hAnsi="楷体" w:hint="eastAsia"/>
          <w:b w:val="0"/>
          <w:bCs w:val="0"/>
          <w:spacing w:val="-4"/>
          <w:sz w:val="32"/>
          <w:szCs w:val="32"/>
        </w:rPr>
        <w:br/>
        <w:t xml:space="preserve">4.1 </w:t>
      </w:r>
      <w:r w:rsidRPr="005364C4">
        <w:rPr>
          <w:rStyle w:val="ad"/>
          <w:rFonts w:ascii="楷体" w:eastAsia="楷体" w:hAnsi="楷体" w:hint="eastAsia"/>
          <w:b w:val="0"/>
          <w:bCs w:val="0"/>
          <w:spacing w:val="-4"/>
          <w:sz w:val="32"/>
          <w:szCs w:val="32"/>
        </w:rPr>
        <w:t>本项目已制定《木垒县委宣传部财务管理制度》、《木垒县委宣传部项目业务管理制度》，管理制度健全；</w:t>
      </w:r>
      <w:r w:rsidRPr="005364C4">
        <w:rPr>
          <w:rStyle w:val="ad"/>
          <w:rFonts w:ascii="楷体" w:eastAsia="楷体" w:hAnsi="楷体" w:hint="eastAsia"/>
          <w:b w:val="0"/>
          <w:bCs w:val="0"/>
          <w:spacing w:val="-4"/>
          <w:sz w:val="32"/>
          <w:szCs w:val="32"/>
        </w:rPr>
        <w:br/>
        <w:t xml:space="preserve">4.2 </w:t>
      </w:r>
      <w:r w:rsidRPr="005364C4">
        <w:rPr>
          <w:rStyle w:val="ad"/>
          <w:rFonts w:ascii="楷体" w:eastAsia="楷体" w:hAnsi="楷体" w:hint="eastAsia"/>
          <w:b w:val="0"/>
          <w:bCs w:val="0"/>
          <w:spacing w:val="-4"/>
          <w:sz w:val="32"/>
          <w:szCs w:val="32"/>
        </w:rPr>
        <w:t>本项目财务及业务管理制度符合《中华人民共和国政府采购法》、《中华人民共和国会计法》等相关法律法规，财务和业务管理制度已经过木垒县委宣传部三重一大会议审批通过，确保了各项制度</w:t>
      </w:r>
      <w:r w:rsidRPr="005364C4">
        <w:rPr>
          <w:rStyle w:val="ad"/>
          <w:rFonts w:ascii="楷体" w:eastAsia="楷体" w:hAnsi="楷体" w:hint="eastAsia"/>
          <w:b w:val="0"/>
          <w:bCs w:val="0"/>
          <w:spacing w:val="-4"/>
          <w:sz w:val="32"/>
          <w:szCs w:val="32"/>
        </w:rPr>
        <w:t>的合法合规性及完整性。</w:t>
      </w:r>
      <w:r w:rsidRPr="005364C4">
        <w:rPr>
          <w:rStyle w:val="ad"/>
          <w:rFonts w:ascii="楷体" w:eastAsia="楷体" w:hAnsi="楷体" w:hint="eastAsia"/>
          <w:b w:val="0"/>
          <w:bCs w:val="0"/>
          <w:spacing w:val="-4"/>
          <w:sz w:val="32"/>
          <w:szCs w:val="32"/>
        </w:rPr>
        <w:br/>
        <w:t>5.</w:t>
      </w:r>
      <w:r w:rsidRPr="005364C4">
        <w:rPr>
          <w:rStyle w:val="ad"/>
          <w:rFonts w:ascii="楷体" w:eastAsia="楷体" w:hAnsi="楷体" w:hint="eastAsia"/>
          <w:b w:val="0"/>
          <w:bCs w:val="0"/>
          <w:spacing w:val="-4"/>
          <w:sz w:val="32"/>
          <w:szCs w:val="32"/>
        </w:rPr>
        <w:t>制度执行有效性</w:t>
      </w:r>
      <w:r w:rsidRPr="005364C4">
        <w:rPr>
          <w:rStyle w:val="ad"/>
          <w:rFonts w:ascii="楷体" w:eastAsia="楷体" w:hAnsi="楷体" w:hint="eastAsia"/>
          <w:b w:val="0"/>
          <w:bCs w:val="0"/>
          <w:spacing w:val="-4"/>
          <w:sz w:val="32"/>
          <w:szCs w:val="32"/>
        </w:rPr>
        <w:br/>
        <w:t xml:space="preserve">    5.1 </w:t>
      </w:r>
      <w:r w:rsidRPr="005364C4">
        <w:rPr>
          <w:rStyle w:val="ad"/>
          <w:rFonts w:ascii="楷体" w:eastAsia="楷体" w:hAnsi="楷体" w:hint="eastAsia"/>
          <w:b w:val="0"/>
          <w:bCs w:val="0"/>
          <w:spacing w:val="-4"/>
          <w:sz w:val="32"/>
          <w:szCs w:val="32"/>
        </w:rPr>
        <w:t>项目的审批、招标、建设、验收过程均遵守相关法律法规和相关管理规定；</w:t>
      </w:r>
      <w:r w:rsidRPr="005364C4">
        <w:rPr>
          <w:rStyle w:val="ad"/>
          <w:rFonts w:ascii="楷体" w:eastAsia="楷体" w:hAnsi="楷体" w:hint="eastAsia"/>
          <w:b w:val="0"/>
          <w:bCs w:val="0"/>
          <w:spacing w:val="-4"/>
          <w:sz w:val="32"/>
          <w:szCs w:val="32"/>
        </w:rPr>
        <w:br/>
        <w:t xml:space="preserve">5.2 </w:t>
      </w:r>
      <w:r w:rsidRPr="005364C4">
        <w:rPr>
          <w:rStyle w:val="ad"/>
          <w:rFonts w:ascii="楷体" w:eastAsia="楷体" w:hAnsi="楷体" w:hint="eastAsia"/>
          <w:b w:val="0"/>
          <w:bCs w:val="0"/>
          <w:spacing w:val="-4"/>
          <w:sz w:val="32"/>
          <w:szCs w:val="32"/>
        </w:rPr>
        <w:t>本项目无调整情况；</w:t>
      </w:r>
      <w:r w:rsidRPr="005364C4">
        <w:rPr>
          <w:rStyle w:val="ad"/>
          <w:rFonts w:ascii="楷体" w:eastAsia="楷体" w:hAnsi="楷体" w:hint="eastAsia"/>
          <w:b w:val="0"/>
          <w:bCs w:val="0"/>
          <w:spacing w:val="-4"/>
          <w:sz w:val="32"/>
          <w:szCs w:val="32"/>
        </w:rPr>
        <w:br/>
        <w:t xml:space="preserve">5.3 </w:t>
      </w:r>
      <w:r w:rsidRPr="005364C4">
        <w:rPr>
          <w:rStyle w:val="ad"/>
          <w:rFonts w:ascii="楷体" w:eastAsia="楷体" w:hAnsi="楷体" w:hint="eastAsia"/>
          <w:b w:val="0"/>
          <w:bCs w:val="0"/>
          <w:spacing w:val="-4"/>
          <w:sz w:val="32"/>
          <w:szCs w:val="32"/>
        </w:rPr>
        <w:t>项目合同书、验收报告、技术鉴定等资料齐全并已及时归档；</w:t>
      </w:r>
      <w:r w:rsidRPr="005364C4">
        <w:rPr>
          <w:rStyle w:val="ad"/>
          <w:rFonts w:ascii="楷体" w:eastAsia="楷体" w:hAnsi="楷体" w:hint="eastAsia"/>
          <w:b w:val="0"/>
          <w:bCs w:val="0"/>
          <w:spacing w:val="-4"/>
          <w:sz w:val="32"/>
          <w:szCs w:val="32"/>
        </w:rPr>
        <w:br/>
        <w:t xml:space="preserve">5.4 </w:t>
      </w:r>
      <w:r w:rsidRPr="005364C4">
        <w:rPr>
          <w:rStyle w:val="ad"/>
          <w:rFonts w:ascii="楷体" w:eastAsia="楷体" w:hAnsi="楷体" w:hint="eastAsia"/>
          <w:b w:val="0"/>
          <w:bCs w:val="0"/>
          <w:spacing w:val="-4"/>
          <w:sz w:val="32"/>
          <w:szCs w:val="32"/>
        </w:rPr>
        <w:t>项目实施的人员条件、场地设备、信息支撑等均已落实到位。</w:t>
      </w:r>
    </w:p>
    <w:p w:rsidR="00C3643E" w:rsidRPr="005364C4" w:rsidRDefault="00602F5B">
      <w:pPr>
        <w:spacing w:line="540" w:lineRule="exact"/>
        <w:ind w:firstLineChars="181" w:firstLine="567"/>
        <w:rPr>
          <w:rFonts w:ascii="楷体" w:eastAsia="楷体" w:hAnsi="楷体"/>
          <w:b/>
          <w:spacing w:val="-4"/>
          <w:sz w:val="32"/>
          <w:szCs w:val="32"/>
        </w:rPr>
      </w:pPr>
      <w:r w:rsidRPr="005364C4">
        <w:rPr>
          <w:rFonts w:ascii="楷体" w:eastAsia="楷体" w:hAnsi="楷体" w:hint="eastAsia"/>
          <w:b/>
          <w:spacing w:val="-4"/>
          <w:sz w:val="32"/>
          <w:szCs w:val="32"/>
        </w:rPr>
        <w:t>（三）</w:t>
      </w:r>
      <w:r w:rsidRPr="005364C4">
        <w:rPr>
          <w:rStyle w:val="ad"/>
          <w:rFonts w:ascii="楷体" w:eastAsia="楷体" w:hAnsi="楷体" w:hint="eastAsia"/>
          <w:spacing w:val="-4"/>
          <w:sz w:val="32"/>
          <w:szCs w:val="32"/>
        </w:rPr>
        <w:t>项目产出情况</w:t>
      </w:r>
    </w:p>
    <w:p w:rsidR="00C3643E" w:rsidRPr="005364C4" w:rsidRDefault="00602F5B">
      <w:pPr>
        <w:spacing w:line="540" w:lineRule="exact"/>
        <w:ind w:firstLine="567"/>
        <w:rPr>
          <w:rStyle w:val="ad"/>
          <w:rFonts w:ascii="楷体" w:eastAsia="楷体" w:hAnsi="楷体"/>
          <w:b w:val="0"/>
          <w:bCs w:val="0"/>
          <w:spacing w:val="-4"/>
          <w:sz w:val="32"/>
          <w:szCs w:val="32"/>
        </w:rPr>
      </w:pPr>
      <w:r w:rsidRPr="005364C4">
        <w:rPr>
          <w:rStyle w:val="ad"/>
          <w:rFonts w:ascii="楷体" w:eastAsia="楷体" w:hAnsi="楷体" w:hint="eastAsia"/>
          <w:b w:val="0"/>
          <w:bCs w:val="0"/>
          <w:spacing w:val="-4"/>
          <w:sz w:val="32"/>
          <w:szCs w:val="32"/>
        </w:rPr>
        <w:t>我单位中央补助地方公共文化体系建设补助资金项目截止到</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12</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31</w:t>
      </w:r>
      <w:r w:rsidRPr="005364C4">
        <w:rPr>
          <w:rStyle w:val="ad"/>
          <w:rFonts w:ascii="楷体" w:eastAsia="楷体" w:hAnsi="楷体" w:hint="eastAsia"/>
          <w:b w:val="0"/>
          <w:bCs w:val="0"/>
          <w:spacing w:val="-4"/>
          <w:sz w:val="32"/>
          <w:szCs w:val="32"/>
        </w:rPr>
        <w:t>日，已完成补助新时代文明实践中心</w:t>
      </w:r>
      <w:r w:rsidRPr="005364C4">
        <w:rPr>
          <w:rStyle w:val="ad"/>
          <w:rFonts w:ascii="楷体" w:eastAsia="楷体" w:hAnsi="楷体" w:hint="eastAsia"/>
          <w:b w:val="0"/>
          <w:bCs w:val="0"/>
          <w:spacing w:val="-4"/>
          <w:sz w:val="32"/>
          <w:szCs w:val="32"/>
        </w:rPr>
        <w:t>6</w:t>
      </w:r>
      <w:r w:rsidRPr="005364C4">
        <w:rPr>
          <w:rStyle w:val="ad"/>
          <w:rFonts w:ascii="楷体" w:eastAsia="楷体" w:hAnsi="楷体" w:hint="eastAsia"/>
          <w:b w:val="0"/>
          <w:bCs w:val="0"/>
          <w:spacing w:val="-4"/>
          <w:sz w:val="32"/>
          <w:szCs w:val="32"/>
        </w:rPr>
        <w:t>个，打造农家书屋示范点</w:t>
      </w:r>
      <w:r w:rsidRPr="005364C4">
        <w:rPr>
          <w:rStyle w:val="ad"/>
          <w:rFonts w:ascii="楷体" w:eastAsia="楷体" w:hAnsi="楷体" w:hint="eastAsia"/>
          <w:b w:val="0"/>
          <w:bCs w:val="0"/>
          <w:spacing w:val="-4"/>
          <w:sz w:val="32"/>
          <w:szCs w:val="32"/>
        </w:rPr>
        <w:t>5</w:t>
      </w:r>
      <w:r w:rsidRPr="005364C4">
        <w:rPr>
          <w:rStyle w:val="ad"/>
          <w:rFonts w:ascii="楷体" w:eastAsia="楷体" w:hAnsi="楷体" w:hint="eastAsia"/>
          <w:b w:val="0"/>
          <w:bCs w:val="0"/>
          <w:spacing w:val="-4"/>
          <w:sz w:val="32"/>
          <w:szCs w:val="32"/>
        </w:rPr>
        <w:t>个，每个农家书屋社区书屋图书增补更新种类</w:t>
      </w:r>
      <w:r w:rsidRPr="005364C4">
        <w:rPr>
          <w:rStyle w:val="ad"/>
          <w:rFonts w:ascii="楷体" w:eastAsia="楷体" w:hAnsi="楷体" w:hint="eastAsia"/>
          <w:b w:val="0"/>
          <w:bCs w:val="0"/>
          <w:spacing w:val="-4"/>
          <w:sz w:val="32"/>
          <w:szCs w:val="32"/>
        </w:rPr>
        <w:t>60</w:t>
      </w:r>
      <w:r w:rsidRPr="005364C4">
        <w:rPr>
          <w:rStyle w:val="ad"/>
          <w:rFonts w:ascii="楷体" w:eastAsia="楷体" w:hAnsi="楷体" w:hint="eastAsia"/>
          <w:b w:val="0"/>
          <w:bCs w:val="0"/>
          <w:spacing w:val="-4"/>
          <w:sz w:val="32"/>
          <w:szCs w:val="32"/>
        </w:rPr>
        <w:t>本，每月每村农村公益电影放映</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场，</w:t>
      </w:r>
      <w:r w:rsidRPr="005364C4">
        <w:rPr>
          <w:rStyle w:val="ad"/>
          <w:rFonts w:ascii="楷体" w:eastAsia="楷体" w:hAnsi="楷体" w:hint="eastAsia"/>
          <w:b w:val="0"/>
          <w:bCs w:val="0"/>
          <w:spacing w:val="-4"/>
          <w:sz w:val="32"/>
          <w:szCs w:val="32"/>
        </w:rPr>
        <w:t>群众文艺团队扶持比例</w:t>
      </w:r>
      <w:r w:rsidRPr="005364C4">
        <w:rPr>
          <w:rStyle w:val="ad"/>
          <w:rFonts w:ascii="楷体" w:eastAsia="楷体" w:hAnsi="楷体" w:hint="eastAsia"/>
          <w:b w:val="0"/>
          <w:bCs w:val="0"/>
          <w:spacing w:val="-4"/>
          <w:sz w:val="32"/>
          <w:szCs w:val="32"/>
        </w:rPr>
        <w:t>10%</w:t>
      </w:r>
      <w:r w:rsidRPr="005364C4">
        <w:rPr>
          <w:rStyle w:val="ad"/>
          <w:rFonts w:ascii="楷体" w:eastAsia="楷体" w:hAnsi="楷体" w:hint="eastAsia"/>
          <w:b w:val="0"/>
          <w:bCs w:val="0"/>
          <w:spacing w:val="-4"/>
          <w:sz w:val="32"/>
          <w:szCs w:val="32"/>
        </w:rPr>
        <w:t>，开展文化比赛活动非遗传承活动</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次等工作；其中：</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br/>
        <w:t>1.</w:t>
      </w:r>
      <w:r w:rsidRPr="005364C4">
        <w:rPr>
          <w:rStyle w:val="ad"/>
          <w:rFonts w:ascii="楷体" w:eastAsia="楷体" w:hAnsi="楷体" w:hint="eastAsia"/>
          <w:b w:val="0"/>
          <w:bCs w:val="0"/>
          <w:spacing w:val="-4"/>
          <w:sz w:val="32"/>
          <w:szCs w:val="32"/>
        </w:rPr>
        <w:t>项目完成数量</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指标</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：新时代文明实践中心数量，指标值：≥</w:t>
      </w:r>
      <w:r w:rsidRPr="005364C4">
        <w:rPr>
          <w:rStyle w:val="ad"/>
          <w:rFonts w:ascii="楷体" w:eastAsia="楷体" w:hAnsi="楷体" w:hint="eastAsia"/>
          <w:b w:val="0"/>
          <w:bCs w:val="0"/>
          <w:spacing w:val="-4"/>
          <w:sz w:val="32"/>
          <w:szCs w:val="32"/>
        </w:rPr>
        <w:t>6</w:t>
      </w:r>
      <w:r w:rsidRPr="005364C4">
        <w:rPr>
          <w:rStyle w:val="ad"/>
          <w:rFonts w:ascii="楷体" w:eastAsia="楷体" w:hAnsi="楷体" w:hint="eastAsia"/>
          <w:b w:val="0"/>
          <w:bCs w:val="0"/>
          <w:spacing w:val="-4"/>
          <w:sz w:val="32"/>
          <w:szCs w:val="32"/>
        </w:rPr>
        <w:t>个，实际完成值</w:t>
      </w:r>
      <w:r w:rsidRPr="005364C4">
        <w:rPr>
          <w:rStyle w:val="ad"/>
          <w:rFonts w:ascii="楷体" w:eastAsia="楷体" w:hAnsi="楷体" w:hint="eastAsia"/>
          <w:b w:val="0"/>
          <w:bCs w:val="0"/>
          <w:spacing w:val="-4"/>
          <w:sz w:val="32"/>
          <w:szCs w:val="32"/>
        </w:rPr>
        <w:t>6</w:t>
      </w:r>
      <w:r w:rsidRPr="005364C4">
        <w:rPr>
          <w:rStyle w:val="ad"/>
          <w:rFonts w:ascii="楷体" w:eastAsia="楷体" w:hAnsi="楷体" w:hint="eastAsia"/>
          <w:b w:val="0"/>
          <w:bCs w:val="0"/>
          <w:spacing w:val="-4"/>
          <w:sz w:val="32"/>
          <w:szCs w:val="32"/>
        </w:rPr>
        <w:t>个，指标完成率</w:t>
      </w:r>
      <w:r w:rsidRPr="005364C4">
        <w:rPr>
          <w:rStyle w:val="ad"/>
          <w:rFonts w:ascii="楷体" w:eastAsia="楷体" w:hAnsi="楷体" w:hint="eastAsia"/>
          <w:b w:val="0"/>
          <w:bCs w:val="0"/>
          <w:spacing w:val="-4"/>
          <w:sz w:val="32"/>
          <w:szCs w:val="32"/>
        </w:rPr>
        <w:t>100 %</w:t>
      </w:r>
      <w:r w:rsidRPr="005364C4">
        <w:rPr>
          <w:rStyle w:val="ad"/>
          <w:rFonts w:ascii="楷体" w:eastAsia="楷体" w:hAnsi="楷体" w:hint="eastAsia"/>
          <w:b w:val="0"/>
          <w:bCs w:val="0"/>
          <w:spacing w:val="-4"/>
          <w:sz w:val="32"/>
          <w:szCs w:val="32"/>
        </w:rPr>
        <w:t>，本条指标无偏差；</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指标</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：农家书屋示范点数量，指标值：≥</w:t>
      </w:r>
      <w:r w:rsidRPr="005364C4">
        <w:rPr>
          <w:rStyle w:val="ad"/>
          <w:rFonts w:ascii="楷体" w:eastAsia="楷体" w:hAnsi="楷体" w:hint="eastAsia"/>
          <w:b w:val="0"/>
          <w:bCs w:val="0"/>
          <w:spacing w:val="-4"/>
          <w:sz w:val="32"/>
          <w:szCs w:val="32"/>
        </w:rPr>
        <w:t>5</w:t>
      </w:r>
      <w:r w:rsidRPr="005364C4">
        <w:rPr>
          <w:rStyle w:val="ad"/>
          <w:rFonts w:ascii="楷体" w:eastAsia="楷体" w:hAnsi="楷体" w:hint="eastAsia"/>
          <w:b w:val="0"/>
          <w:bCs w:val="0"/>
          <w:spacing w:val="-4"/>
          <w:sz w:val="32"/>
          <w:szCs w:val="32"/>
        </w:rPr>
        <w:t>个，实际完成值</w:t>
      </w:r>
      <w:r w:rsidRPr="005364C4">
        <w:rPr>
          <w:rStyle w:val="ad"/>
          <w:rFonts w:ascii="楷体" w:eastAsia="楷体" w:hAnsi="楷体" w:hint="eastAsia"/>
          <w:b w:val="0"/>
          <w:bCs w:val="0"/>
          <w:spacing w:val="-4"/>
          <w:sz w:val="32"/>
          <w:szCs w:val="32"/>
        </w:rPr>
        <w:t>5</w:t>
      </w:r>
      <w:r w:rsidRPr="005364C4">
        <w:rPr>
          <w:rStyle w:val="ad"/>
          <w:rFonts w:ascii="楷体" w:eastAsia="楷体" w:hAnsi="楷体" w:hint="eastAsia"/>
          <w:b w:val="0"/>
          <w:bCs w:val="0"/>
          <w:spacing w:val="-4"/>
          <w:sz w:val="32"/>
          <w:szCs w:val="32"/>
        </w:rPr>
        <w:lastRenderedPageBreak/>
        <w:t>个，指标完成率</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，本条指标无偏差；</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指标</w:t>
      </w:r>
      <w:r w:rsidRPr="005364C4">
        <w:rPr>
          <w:rStyle w:val="ad"/>
          <w:rFonts w:ascii="楷体" w:eastAsia="楷体" w:hAnsi="楷体" w:hint="eastAsia"/>
          <w:b w:val="0"/>
          <w:bCs w:val="0"/>
          <w:spacing w:val="-4"/>
          <w:sz w:val="32"/>
          <w:szCs w:val="32"/>
        </w:rPr>
        <w:t>3</w:t>
      </w:r>
      <w:r w:rsidRPr="005364C4">
        <w:rPr>
          <w:rStyle w:val="ad"/>
          <w:rFonts w:ascii="楷体" w:eastAsia="楷体" w:hAnsi="楷体" w:hint="eastAsia"/>
          <w:b w:val="0"/>
          <w:bCs w:val="0"/>
          <w:spacing w:val="-4"/>
          <w:sz w:val="32"/>
          <w:szCs w:val="32"/>
        </w:rPr>
        <w:t>：每个农家书屋图书增补更新种类，指标值：≥</w:t>
      </w:r>
      <w:r w:rsidRPr="005364C4">
        <w:rPr>
          <w:rStyle w:val="ad"/>
          <w:rFonts w:ascii="楷体" w:eastAsia="楷体" w:hAnsi="楷体" w:hint="eastAsia"/>
          <w:b w:val="0"/>
          <w:bCs w:val="0"/>
          <w:spacing w:val="-4"/>
          <w:sz w:val="32"/>
          <w:szCs w:val="32"/>
        </w:rPr>
        <w:t>60</w:t>
      </w:r>
      <w:r w:rsidRPr="005364C4">
        <w:rPr>
          <w:rStyle w:val="ad"/>
          <w:rFonts w:ascii="楷体" w:eastAsia="楷体" w:hAnsi="楷体" w:hint="eastAsia"/>
          <w:b w:val="0"/>
          <w:bCs w:val="0"/>
          <w:spacing w:val="-4"/>
          <w:sz w:val="32"/>
          <w:szCs w:val="32"/>
        </w:rPr>
        <w:t>本，实际完成值</w:t>
      </w:r>
      <w:r w:rsidRPr="005364C4">
        <w:rPr>
          <w:rStyle w:val="ad"/>
          <w:rFonts w:ascii="楷体" w:eastAsia="楷体" w:hAnsi="楷体" w:hint="eastAsia"/>
          <w:b w:val="0"/>
          <w:bCs w:val="0"/>
          <w:spacing w:val="-4"/>
          <w:sz w:val="32"/>
          <w:szCs w:val="32"/>
        </w:rPr>
        <w:t>60</w:t>
      </w:r>
      <w:r w:rsidRPr="005364C4">
        <w:rPr>
          <w:rStyle w:val="ad"/>
          <w:rFonts w:ascii="楷体" w:eastAsia="楷体" w:hAnsi="楷体" w:hint="eastAsia"/>
          <w:b w:val="0"/>
          <w:bCs w:val="0"/>
          <w:spacing w:val="-4"/>
          <w:sz w:val="32"/>
          <w:szCs w:val="32"/>
        </w:rPr>
        <w:t>本，指标完成率</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，本条指标无偏差；</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指标</w:t>
      </w:r>
      <w:r w:rsidRPr="005364C4">
        <w:rPr>
          <w:rStyle w:val="ad"/>
          <w:rFonts w:ascii="楷体" w:eastAsia="楷体" w:hAnsi="楷体" w:hint="eastAsia"/>
          <w:b w:val="0"/>
          <w:bCs w:val="0"/>
          <w:spacing w:val="-4"/>
          <w:sz w:val="32"/>
          <w:szCs w:val="32"/>
        </w:rPr>
        <w:t>4</w:t>
      </w:r>
      <w:r w:rsidRPr="005364C4">
        <w:rPr>
          <w:rStyle w:val="ad"/>
          <w:rFonts w:ascii="楷体" w:eastAsia="楷体" w:hAnsi="楷体" w:hint="eastAsia"/>
          <w:b w:val="0"/>
          <w:bCs w:val="0"/>
          <w:spacing w:val="-4"/>
          <w:sz w:val="32"/>
          <w:szCs w:val="32"/>
        </w:rPr>
        <w:t>：每月每村农村公益电影放映场次数量，指标值：≥</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场，实际完成值</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场，指标完成率</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，本条指标</w:t>
      </w:r>
      <w:r w:rsidRPr="005364C4">
        <w:rPr>
          <w:rStyle w:val="ad"/>
          <w:rFonts w:ascii="楷体" w:eastAsia="楷体" w:hAnsi="楷体" w:hint="eastAsia"/>
          <w:b w:val="0"/>
          <w:bCs w:val="0"/>
          <w:spacing w:val="-4"/>
          <w:sz w:val="32"/>
          <w:szCs w:val="32"/>
        </w:rPr>
        <w:t>无偏差；</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指标</w:t>
      </w:r>
      <w:r w:rsidRPr="005364C4">
        <w:rPr>
          <w:rStyle w:val="ad"/>
          <w:rFonts w:ascii="楷体" w:eastAsia="楷体" w:hAnsi="楷体" w:hint="eastAsia"/>
          <w:b w:val="0"/>
          <w:bCs w:val="0"/>
          <w:spacing w:val="-4"/>
          <w:sz w:val="32"/>
          <w:szCs w:val="32"/>
        </w:rPr>
        <w:t>5</w:t>
      </w:r>
      <w:r w:rsidRPr="005364C4">
        <w:rPr>
          <w:rStyle w:val="ad"/>
          <w:rFonts w:ascii="楷体" w:eastAsia="楷体" w:hAnsi="楷体" w:hint="eastAsia"/>
          <w:b w:val="0"/>
          <w:bCs w:val="0"/>
          <w:spacing w:val="-4"/>
          <w:sz w:val="32"/>
          <w:szCs w:val="32"/>
        </w:rPr>
        <w:t>：群众文艺团队扶持比例，指标值：≥</w:t>
      </w:r>
      <w:r w:rsidRPr="005364C4">
        <w:rPr>
          <w:rStyle w:val="ad"/>
          <w:rFonts w:ascii="楷体" w:eastAsia="楷体" w:hAnsi="楷体" w:hint="eastAsia"/>
          <w:b w:val="0"/>
          <w:bCs w:val="0"/>
          <w:spacing w:val="-4"/>
          <w:sz w:val="32"/>
          <w:szCs w:val="32"/>
        </w:rPr>
        <w:t>10%</w:t>
      </w:r>
      <w:r w:rsidRPr="005364C4">
        <w:rPr>
          <w:rStyle w:val="ad"/>
          <w:rFonts w:ascii="楷体" w:eastAsia="楷体" w:hAnsi="楷体" w:hint="eastAsia"/>
          <w:b w:val="0"/>
          <w:bCs w:val="0"/>
          <w:spacing w:val="-4"/>
          <w:sz w:val="32"/>
          <w:szCs w:val="32"/>
        </w:rPr>
        <w:t>，实际完成值</w:t>
      </w:r>
      <w:r w:rsidRPr="005364C4">
        <w:rPr>
          <w:rStyle w:val="ad"/>
          <w:rFonts w:ascii="楷体" w:eastAsia="楷体" w:hAnsi="楷体" w:hint="eastAsia"/>
          <w:b w:val="0"/>
          <w:bCs w:val="0"/>
          <w:spacing w:val="-4"/>
          <w:sz w:val="32"/>
          <w:szCs w:val="32"/>
        </w:rPr>
        <w:t>10%</w:t>
      </w:r>
      <w:r w:rsidRPr="005364C4">
        <w:rPr>
          <w:rStyle w:val="ad"/>
          <w:rFonts w:ascii="楷体" w:eastAsia="楷体" w:hAnsi="楷体" w:hint="eastAsia"/>
          <w:b w:val="0"/>
          <w:bCs w:val="0"/>
          <w:spacing w:val="-4"/>
          <w:sz w:val="32"/>
          <w:szCs w:val="32"/>
        </w:rPr>
        <w:t>，指标完成率</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，本条指标无偏差；</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指标</w:t>
      </w:r>
      <w:r w:rsidRPr="005364C4">
        <w:rPr>
          <w:rStyle w:val="ad"/>
          <w:rFonts w:ascii="楷体" w:eastAsia="楷体" w:hAnsi="楷体" w:hint="eastAsia"/>
          <w:b w:val="0"/>
          <w:bCs w:val="0"/>
          <w:spacing w:val="-4"/>
          <w:sz w:val="32"/>
          <w:szCs w:val="32"/>
        </w:rPr>
        <w:t>6</w:t>
      </w:r>
      <w:r w:rsidRPr="005364C4">
        <w:rPr>
          <w:rStyle w:val="ad"/>
          <w:rFonts w:ascii="楷体" w:eastAsia="楷体" w:hAnsi="楷体" w:hint="eastAsia"/>
          <w:b w:val="0"/>
          <w:bCs w:val="0"/>
          <w:spacing w:val="-4"/>
          <w:sz w:val="32"/>
          <w:szCs w:val="32"/>
        </w:rPr>
        <w:t>：开展文化活动非遗传承活动数量，指标值：≥</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次，实际完成值</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次，指标完成率</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，本条指标无偏差。</w:t>
      </w:r>
      <w:r w:rsidRPr="005364C4">
        <w:rPr>
          <w:rStyle w:val="ad"/>
          <w:rFonts w:ascii="楷体" w:eastAsia="楷体" w:hAnsi="楷体" w:hint="eastAsia"/>
          <w:b w:val="0"/>
          <w:bCs w:val="0"/>
          <w:spacing w:val="-4"/>
          <w:sz w:val="32"/>
          <w:szCs w:val="32"/>
        </w:rPr>
        <w:br/>
        <w:t>2.</w:t>
      </w:r>
      <w:r w:rsidRPr="005364C4">
        <w:rPr>
          <w:rStyle w:val="ad"/>
          <w:rFonts w:ascii="楷体" w:eastAsia="楷体" w:hAnsi="楷体" w:hint="eastAsia"/>
          <w:b w:val="0"/>
          <w:bCs w:val="0"/>
          <w:spacing w:val="-4"/>
          <w:sz w:val="32"/>
          <w:szCs w:val="32"/>
        </w:rPr>
        <w:t>项目完成质量：</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指标</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：公共文化项目年度重点任务完成率，指标值：</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，实际完成值</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，指标完成率</w:t>
      </w:r>
      <w:r w:rsidRPr="005364C4">
        <w:rPr>
          <w:rStyle w:val="ad"/>
          <w:rFonts w:ascii="楷体" w:eastAsia="楷体" w:hAnsi="楷体" w:hint="eastAsia"/>
          <w:b w:val="0"/>
          <w:bCs w:val="0"/>
          <w:spacing w:val="-4"/>
          <w:sz w:val="32"/>
          <w:szCs w:val="32"/>
        </w:rPr>
        <w:t>100 %</w:t>
      </w:r>
      <w:r w:rsidRPr="005364C4">
        <w:rPr>
          <w:rStyle w:val="ad"/>
          <w:rFonts w:ascii="楷体" w:eastAsia="楷体" w:hAnsi="楷体" w:hint="eastAsia"/>
          <w:b w:val="0"/>
          <w:bCs w:val="0"/>
          <w:spacing w:val="-4"/>
          <w:sz w:val="32"/>
          <w:szCs w:val="32"/>
        </w:rPr>
        <w:t>，本条指标无偏差。</w:t>
      </w:r>
      <w:r w:rsidRPr="005364C4">
        <w:rPr>
          <w:rStyle w:val="ad"/>
          <w:rFonts w:ascii="楷体" w:eastAsia="楷体" w:hAnsi="楷体" w:hint="eastAsia"/>
          <w:b w:val="0"/>
          <w:bCs w:val="0"/>
          <w:spacing w:val="-4"/>
          <w:sz w:val="32"/>
          <w:szCs w:val="32"/>
        </w:rPr>
        <w:br/>
        <w:t>3.</w:t>
      </w:r>
      <w:r w:rsidRPr="005364C4">
        <w:rPr>
          <w:rStyle w:val="ad"/>
          <w:rFonts w:ascii="楷体" w:eastAsia="楷体" w:hAnsi="楷体" w:hint="eastAsia"/>
          <w:b w:val="0"/>
          <w:bCs w:val="0"/>
          <w:spacing w:val="-4"/>
          <w:sz w:val="32"/>
          <w:szCs w:val="32"/>
        </w:rPr>
        <w:t>项目完成时效</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指标</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：活动按时完成率，指标值：</w:t>
      </w:r>
      <w:r w:rsidRPr="005364C4">
        <w:rPr>
          <w:rStyle w:val="ad"/>
          <w:rFonts w:ascii="楷体" w:eastAsia="楷体" w:hAnsi="楷体" w:hint="eastAsia"/>
          <w:b w:val="0"/>
          <w:bCs w:val="0"/>
          <w:spacing w:val="-4"/>
          <w:sz w:val="32"/>
          <w:szCs w:val="32"/>
        </w:rPr>
        <w:t xml:space="preserve">=100% </w:t>
      </w:r>
      <w:r w:rsidRPr="005364C4">
        <w:rPr>
          <w:rStyle w:val="ad"/>
          <w:rFonts w:ascii="楷体" w:eastAsia="楷体" w:hAnsi="楷体" w:hint="eastAsia"/>
          <w:b w:val="0"/>
          <w:bCs w:val="0"/>
          <w:spacing w:val="-4"/>
          <w:sz w:val="32"/>
          <w:szCs w:val="32"/>
        </w:rPr>
        <w:t>，实际完成值</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，指标完成率</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，本条指标无偏差。</w:t>
      </w:r>
      <w:r w:rsidRPr="005364C4">
        <w:rPr>
          <w:rStyle w:val="ad"/>
          <w:rFonts w:ascii="楷体" w:eastAsia="楷体" w:hAnsi="楷体" w:hint="eastAsia"/>
          <w:b w:val="0"/>
          <w:bCs w:val="0"/>
          <w:spacing w:val="-4"/>
          <w:sz w:val="32"/>
          <w:szCs w:val="32"/>
        </w:rPr>
        <w:br/>
        <w:t>4.</w:t>
      </w:r>
      <w:r w:rsidRPr="005364C4">
        <w:rPr>
          <w:rStyle w:val="ad"/>
          <w:rFonts w:ascii="楷体" w:eastAsia="楷体" w:hAnsi="楷体" w:hint="eastAsia"/>
          <w:b w:val="0"/>
          <w:bCs w:val="0"/>
          <w:spacing w:val="-4"/>
          <w:sz w:val="32"/>
          <w:szCs w:val="32"/>
        </w:rPr>
        <w:t>项目完成成本</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指标</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：项</w:t>
      </w:r>
      <w:r w:rsidRPr="005364C4">
        <w:rPr>
          <w:rStyle w:val="ad"/>
          <w:rFonts w:ascii="楷体" w:eastAsia="楷体" w:hAnsi="楷体" w:hint="eastAsia"/>
          <w:b w:val="0"/>
          <w:bCs w:val="0"/>
          <w:spacing w:val="-4"/>
          <w:sz w:val="32"/>
          <w:szCs w:val="32"/>
        </w:rPr>
        <w:t>目预算控制率，指标值：≤</w:t>
      </w:r>
      <w:r w:rsidRPr="005364C4">
        <w:rPr>
          <w:rStyle w:val="ad"/>
          <w:rFonts w:ascii="楷体" w:eastAsia="楷体" w:hAnsi="楷体" w:hint="eastAsia"/>
          <w:b w:val="0"/>
          <w:bCs w:val="0"/>
          <w:spacing w:val="-4"/>
          <w:sz w:val="32"/>
          <w:szCs w:val="32"/>
        </w:rPr>
        <w:t xml:space="preserve">100% </w:t>
      </w:r>
      <w:r w:rsidRPr="005364C4">
        <w:rPr>
          <w:rStyle w:val="ad"/>
          <w:rFonts w:ascii="楷体" w:eastAsia="楷体" w:hAnsi="楷体" w:hint="eastAsia"/>
          <w:b w:val="0"/>
          <w:bCs w:val="0"/>
          <w:spacing w:val="-4"/>
          <w:sz w:val="32"/>
          <w:szCs w:val="32"/>
        </w:rPr>
        <w:t>，实际完成值</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，指标完成率</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，本条指标无偏差。</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指标</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：文明志愿者活动安全事故发生率，指标值：</w:t>
      </w:r>
      <w:r w:rsidRPr="005364C4">
        <w:rPr>
          <w:rStyle w:val="ad"/>
          <w:rFonts w:ascii="楷体" w:eastAsia="楷体" w:hAnsi="楷体" w:hint="eastAsia"/>
          <w:b w:val="0"/>
          <w:bCs w:val="0"/>
          <w:spacing w:val="-4"/>
          <w:sz w:val="32"/>
          <w:szCs w:val="32"/>
        </w:rPr>
        <w:t>=0%</w:t>
      </w:r>
      <w:r w:rsidRPr="005364C4">
        <w:rPr>
          <w:rStyle w:val="ad"/>
          <w:rFonts w:ascii="楷体" w:eastAsia="楷体" w:hAnsi="楷体" w:hint="eastAsia"/>
          <w:b w:val="0"/>
          <w:bCs w:val="0"/>
          <w:spacing w:val="-4"/>
          <w:sz w:val="32"/>
          <w:szCs w:val="32"/>
        </w:rPr>
        <w:t>，实际完成值</w:t>
      </w:r>
      <w:r w:rsidRPr="005364C4">
        <w:rPr>
          <w:rStyle w:val="ad"/>
          <w:rFonts w:ascii="楷体" w:eastAsia="楷体" w:hAnsi="楷体" w:hint="eastAsia"/>
          <w:b w:val="0"/>
          <w:bCs w:val="0"/>
          <w:spacing w:val="-4"/>
          <w:sz w:val="32"/>
          <w:szCs w:val="32"/>
        </w:rPr>
        <w:t>0%</w:t>
      </w:r>
      <w:r w:rsidRPr="005364C4">
        <w:rPr>
          <w:rStyle w:val="ad"/>
          <w:rFonts w:ascii="楷体" w:eastAsia="楷体" w:hAnsi="楷体" w:hint="eastAsia"/>
          <w:b w:val="0"/>
          <w:bCs w:val="0"/>
          <w:spacing w:val="-4"/>
          <w:sz w:val="32"/>
          <w:szCs w:val="32"/>
        </w:rPr>
        <w:t>，指标完成率</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，本条指标无偏差。</w:t>
      </w:r>
    </w:p>
    <w:p w:rsidR="00C3643E" w:rsidRPr="005364C4" w:rsidRDefault="00602F5B">
      <w:pPr>
        <w:spacing w:line="540" w:lineRule="exact"/>
        <w:ind w:firstLineChars="181" w:firstLine="567"/>
        <w:rPr>
          <w:rFonts w:ascii="楷体" w:eastAsia="楷体" w:hAnsi="楷体"/>
          <w:b/>
          <w:spacing w:val="-4"/>
          <w:sz w:val="32"/>
          <w:szCs w:val="32"/>
        </w:rPr>
      </w:pPr>
      <w:r w:rsidRPr="005364C4">
        <w:rPr>
          <w:rFonts w:ascii="楷体" w:eastAsia="楷体" w:hAnsi="楷体" w:hint="eastAsia"/>
          <w:b/>
          <w:spacing w:val="-4"/>
          <w:sz w:val="32"/>
          <w:szCs w:val="32"/>
        </w:rPr>
        <w:t>（四）</w:t>
      </w:r>
      <w:r w:rsidRPr="005364C4">
        <w:rPr>
          <w:rStyle w:val="ad"/>
          <w:rFonts w:ascii="楷体" w:eastAsia="楷体" w:hAnsi="楷体" w:hint="eastAsia"/>
          <w:spacing w:val="-4"/>
          <w:sz w:val="32"/>
          <w:szCs w:val="32"/>
        </w:rPr>
        <w:t>项目效益情况</w:t>
      </w:r>
    </w:p>
    <w:p w:rsidR="00C3643E" w:rsidRPr="005364C4" w:rsidRDefault="00602F5B">
      <w:pPr>
        <w:spacing w:line="540" w:lineRule="exact"/>
        <w:ind w:firstLine="567"/>
        <w:rPr>
          <w:rStyle w:val="ad"/>
          <w:rFonts w:ascii="楷体" w:eastAsia="楷体" w:hAnsi="楷体"/>
          <w:b w:val="0"/>
          <w:bCs w:val="0"/>
          <w:spacing w:val="-4"/>
          <w:sz w:val="32"/>
          <w:szCs w:val="32"/>
        </w:rPr>
      </w:pPr>
      <w:r w:rsidRPr="005364C4">
        <w:rPr>
          <w:rStyle w:val="ad"/>
          <w:rFonts w:ascii="楷体" w:eastAsia="楷体" w:hAnsi="楷体" w:hint="eastAsia"/>
          <w:b w:val="0"/>
          <w:bCs w:val="0"/>
          <w:spacing w:val="-4"/>
          <w:sz w:val="32"/>
          <w:szCs w:val="32"/>
        </w:rPr>
        <w:t>我单位中央补助地方公共文化体系建设不住资金项目截止到</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12</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31</w:t>
      </w:r>
      <w:r w:rsidRPr="005364C4">
        <w:rPr>
          <w:rStyle w:val="ad"/>
          <w:rFonts w:ascii="楷体" w:eastAsia="楷体" w:hAnsi="楷体" w:hint="eastAsia"/>
          <w:b w:val="0"/>
          <w:bCs w:val="0"/>
          <w:spacing w:val="-4"/>
          <w:sz w:val="32"/>
          <w:szCs w:val="32"/>
        </w:rPr>
        <w:t>日，已完成基层公共文化服务人才培训覆盖率达</w:t>
      </w:r>
      <w:r w:rsidRPr="005364C4">
        <w:rPr>
          <w:rStyle w:val="ad"/>
          <w:rFonts w:ascii="楷体" w:eastAsia="楷体" w:hAnsi="楷体" w:hint="eastAsia"/>
          <w:b w:val="0"/>
          <w:bCs w:val="0"/>
          <w:spacing w:val="-4"/>
          <w:sz w:val="32"/>
          <w:szCs w:val="32"/>
        </w:rPr>
        <w:t>92%</w:t>
      </w:r>
      <w:r w:rsidRPr="005364C4">
        <w:rPr>
          <w:rStyle w:val="ad"/>
          <w:rFonts w:ascii="楷体" w:eastAsia="楷体" w:hAnsi="楷体" w:hint="eastAsia"/>
          <w:b w:val="0"/>
          <w:bCs w:val="0"/>
          <w:spacing w:val="-4"/>
          <w:sz w:val="32"/>
          <w:szCs w:val="32"/>
        </w:rPr>
        <w:t>；其中：</w:t>
      </w:r>
      <w:r w:rsidRPr="005364C4">
        <w:rPr>
          <w:rStyle w:val="ad"/>
          <w:rFonts w:ascii="楷体" w:eastAsia="楷体" w:hAnsi="楷体" w:hint="eastAsia"/>
          <w:b w:val="0"/>
          <w:bCs w:val="0"/>
          <w:spacing w:val="-4"/>
          <w:sz w:val="32"/>
          <w:szCs w:val="32"/>
        </w:rPr>
        <w:br/>
        <w:t>1.</w:t>
      </w:r>
      <w:r w:rsidRPr="005364C4">
        <w:rPr>
          <w:rStyle w:val="ad"/>
          <w:rFonts w:ascii="楷体" w:eastAsia="楷体" w:hAnsi="楷体" w:hint="eastAsia"/>
          <w:b w:val="0"/>
          <w:bCs w:val="0"/>
          <w:spacing w:val="-4"/>
          <w:sz w:val="32"/>
          <w:szCs w:val="32"/>
        </w:rPr>
        <w:t>项目实施的社会效益分析</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lastRenderedPageBreak/>
        <w:t>指标</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：基层公共文化服务人才培训覆盖率，指标值：≥</w:t>
      </w:r>
      <w:r w:rsidRPr="005364C4">
        <w:rPr>
          <w:rStyle w:val="ad"/>
          <w:rFonts w:ascii="楷体" w:eastAsia="楷体" w:hAnsi="楷体" w:hint="eastAsia"/>
          <w:b w:val="0"/>
          <w:bCs w:val="0"/>
          <w:spacing w:val="-4"/>
          <w:sz w:val="32"/>
          <w:szCs w:val="32"/>
        </w:rPr>
        <w:t xml:space="preserve">92% </w:t>
      </w:r>
      <w:r w:rsidRPr="005364C4">
        <w:rPr>
          <w:rStyle w:val="ad"/>
          <w:rFonts w:ascii="楷体" w:eastAsia="楷体" w:hAnsi="楷体" w:hint="eastAsia"/>
          <w:b w:val="0"/>
          <w:bCs w:val="0"/>
          <w:spacing w:val="-4"/>
          <w:sz w:val="32"/>
          <w:szCs w:val="32"/>
        </w:rPr>
        <w:t>，实际完成值</w:t>
      </w:r>
      <w:r w:rsidRPr="005364C4">
        <w:rPr>
          <w:rStyle w:val="ad"/>
          <w:rFonts w:ascii="楷体" w:eastAsia="楷体" w:hAnsi="楷体" w:hint="eastAsia"/>
          <w:b w:val="0"/>
          <w:bCs w:val="0"/>
          <w:spacing w:val="-4"/>
          <w:sz w:val="32"/>
          <w:szCs w:val="32"/>
        </w:rPr>
        <w:t>92%</w:t>
      </w:r>
      <w:r w:rsidRPr="005364C4">
        <w:rPr>
          <w:rStyle w:val="ad"/>
          <w:rFonts w:ascii="楷体" w:eastAsia="楷体" w:hAnsi="楷体" w:hint="eastAsia"/>
          <w:b w:val="0"/>
          <w:bCs w:val="0"/>
          <w:spacing w:val="-4"/>
          <w:sz w:val="32"/>
          <w:szCs w:val="32"/>
        </w:rPr>
        <w:t>，指标完成率</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，本条指标无偏差。</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（五）满意度指标</w:t>
      </w:r>
      <w:r w:rsidRPr="005364C4">
        <w:rPr>
          <w:rStyle w:val="ad"/>
          <w:rFonts w:ascii="楷体" w:eastAsia="楷体" w:hAnsi="楷体" w:hint="eastAsia"/>
          <w:b w:val="0"/>
          <w:bCs w:val="0"/>
          <w:spacing w:val="-4"/>
          <w:sz w:val="32"/>
          <w:szCs w:val="32"/>
        </w:rPr>
        <w:t>完成情况分析</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指标</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：群众满意度，指标值：≥</w:t>
      </w:r>
      <w:r w:rsidRPr="005364C4">
        <w:rPr>
          <w:rStyle w:val="ad"/>
          <w:rFonts w:ascii="楷体" w:eastAsia="楷体" w:hAnsi="楷体" w:hint="eastAsia"/>
          <w:b w:val="0"/>
          <w:bCs w:val="0"/>
          <w:spacing w:val="-4"/>
          <w:sz w:val="32"/>
          <w:szCs w:val="32"/>
        </w:rPr>
        <w:t>95%</w:t>
      </w:r>
      <w:r w:rsidRPr="005364C4">
        <w:rPr>
          <w:rStyle w:val="ad"/>
          <w:rFonts w:ascii="楷体" w:eastAsia="楷体" w:hAnsi="楷体" w:hint="eastAsia"/>
          <w:b w:val="0"/>
          <w:bCs w:val="0"/>
          <w:spacing w:val="-4"/>
          <w:sz w:val="32"/>
          <w:szCs w:val="32"/>
        </w:rPr>
        <w:t>，实际完成值</w:t>
      </w:r>
      <w:r w:rsidRPr="005364C4">
        <w:rPr>
          <w:rStyle w:val="ad"/>
          <w:rFonts w:ascii="楷体" w:eastAsia="楷体" w:hAnsi="楷体" w:hint="eastAsia"/>
          <w:b w:val="0"/>
          <w:bCs w:val="0"/>
          <w:spacing w:val="-4"/>
          <w:sz w:val="32"/>
          <w:szCs w:val="32"/>
        </w:rPr>
        <w:t>95%</w:t>
      </w:r>
      <w:r w:rsidRPr="005364C4">
        <w:rPr>
          <w:rStyle w:val="ad"/>
          <w:rFonts w:ascii="楷体" w:eastAsia="楷体" w:hAnsi="楷体" w:hint="eastAsia"/>
          <w:b w:val="0"/>
          <w:bCs w:val="0"/>
          <w:spacing w:val="-4"/>
          <w:sz w:val="32"/>
          <w:szCs w:val="32"/>
        </w:rPr>
        <w:t>，指标完成率</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，本条指标无偏差。</w:t>
      </w:r>
    </w:p>
    <w:p w:rsidR="00C3643E" w:rsidRPr="005364C4" w:rsidRDefault="00C3643E">
      <w:pPr>
        <w:spacing w:line="540" w:lineRule="exact"/>
        <w:ind w:firstLine="567"/>
        <w:rPr>
          <w:rStyle w:val="ad"/>
          <w:rFonts w:ascii="楷体" w:eastAsia="楷体" w:hAnsi="楷体"/>
          <w:spacing w:val="-4"/>
          <w:sz w:val="32"/>
          <w:szCs w:val="32"/>
        </w:rPr>
      </w:pPr>
    </w:p>
    <w:p w:rsidR="00C3643E" w:rsidRPr="005364C4" w:rsidRDefault="00602F5B">
      <w:pPr>
        <w:numPr>
          <w:ilvl w:val="0"/>
          <w:numId w:val="1"/>
        </w:numPr>
        <w:spacing w:line="540" w:lineRule="exact"/>
        <w:ind w:firstLine="640"/>
        <w:rPr>
          <w:rStyle w:val="ad"/>
          <w:rFonts w:ascii="黑体" w:eastAsia="黑体" w:hAnsi="黑体"/>
          <w:b w:val="0"/>
          <w:spacing w:val="-4"/>
          <w:sz w:val="32"/>
          <w:szCs w:val="32"/>
        </w:rPr>
      </w:pPr>
      <w:r w:rsidRPr="005364C4">
        <w:rPr>
          <w:rStyle w:val="ad"/>
          <w:rFonts w:ascii="黑体" w:eastAsia="黑体" w:hAnsi="黑体" w:hint="eastAsia"/>
          <w:b w:val="0"/>
          <w:spacing w:val="-4"/>
          <w:sz w:val="32"/>
          <w:szCs w:val="32"/>
        </w:rPr>
        <w:t>预算执行进度与绩效指标偏差</w:t>
      </w:r>
    </w:p>
    <w:p w:rsidR="00C3643E" w:rsidRPr="005364C4" w:rsidRDefault="00602F5B">
      <w:pPr>
        <w:spacing w:line="540" w:lineRule="exact"/>
        <w:ind w:firstLine="567"/>
        <w:rPr>
          <w:rStyle w:val="ad"/>
          <w:rFonts w:ascii="黑体" w:eastAsia="黑体" w:hAnsi="黑体"/>
          <w:b w:val="0"/>
          <w:spacing w:val="-4"/>
          <w:sz w:val="32"/>
          <w:szCs w:val="32"/>
        </w:rPr>
      </w:pPr>
      <w:r w:rsidRPr="005364C4">
        <w:rPr>
          <w:rStyle w:val="ad"/>
          <w:rFonts w:ascii="楷体" w:eastAsia="楷体" w:hAnsi="楷体" w:hint="eastAsia"/>
          <w:b w:val="0"/>
          <w:bCs w:val="0"/>
          <w:spacing w:val="-4"/>
          <w:sz w:val="32"/>
          <w:szCs w:val="32"/>
        </w:rPr>
        <w:t>（一）预算执行进度</w:t>
      </w:r>
      <w:r w:rsidRPr="005364C4">
        <w:rPr>
          <w:rStyle w:val="ad"/>
          <w:rFonts w:ascii="楷体" w:eastAsia="楷体" w:hAnsi="楷体" w:hint="eastAsia"/>
          <w:b w:val="0"/>
          <w:bCs w:val="0"/>
          <w:spacing w:val="-4"/>
          <w:sz w:val="32"/>
          <w:szCs w:val="32"/>
        </w:rPr>
        <w:br/>
        <w:t xml:space="preserve">    </w:t>
      </w:r>
      <w:r w:rsidRPr="005364C4">
        <w:rPr>
          <w:rStyle w:val="ad"/>
          <w:rFonts w:ascii="楷体" w:eastAsia="楷体" w:hAnsi="楷体" w:hint="eastAsia"/>
          <w:b w:val="0"/>
          <w:bCs w:val="0"/>
          <w:spacing w:val="-4"/>
          <w:sz w:val="32"/>
          <w:szCs w:val="32"/>
        </w:rPr>
        <w:t>根据中央补助地方公共文化体系建设补助资金各项工作安排实施进度，木垒县委宣传部于</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5</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10</w:t>
      </w:r>
      <w:r w:rsidRPr="005364C4">
        <w:rPr>
          <w:rStyle w:val="ad"/>
          <w:rFonts w:ascii="楷体" w:eastAsia="楷体" w:hAnsi="楷体" w:hint="eastAsia"/>
          <w:b w:val="0"/>
          <w:bCs w:val="0"/>
          <w:spacing w:val="-4"/>
          <w:sz w:val="32"/>
          <w:szCs w:val="32"/>
        </w:rPr>
        <w:t>日拨付</w:t>
      </w:r>
      <w:r w:rsidRPr="005364C4">
        <w:rPr>
          <w:rStyle w:val="ad"/>
          <w:rFonts w:ascii="楷体" w:eastAsia="楷体" w:hAnsi="楷体" w:hint="eastAsia"/>
          <w:b w:val="0"/>
          <w:bCs w:val="0"/>
          <w:spacing w:val="-4"/>
          <w:sz w:val="32"/>
          <w:szCs w:val="32"/>
        </w:rPr>
        <w:t>13.6</w:t>
      </w:r>
      <w:r w:rsidRPr="005364C4">
        <w:rPr>
          <w:rStyle w:val="ad"/>
          <w:rFonts w:ascii="楷体" w:eastAsia="楷体" w:hAnsi="楷体" w:hint="eastAsia"/>
          <w:b w:val="0"/>
          <w:bCs w:val="0"/>
          <w:spacing w:val="-4"/>
          <w:sz w:val="32"/>
          <w:szCs w:val="32"/>
        </w:rPr>
        <w:t>万元至昌吉州新华书店有限责任公司木垒县分公司、木垒县委宣传部于</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6</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16</w:t>
      </w:r>
      <w:r w:rsidRPr="005364C4">
        <w:rPr>
          <w:rStyle w:val="ad"/>
          <w:rFonts w:ascii="楷体" w:eastAsia="楷体" w:hAnsi="楷体" w:hint="eastAsia"/>
          <w:b w:val="0"/>
          <w:bCs w:val="0"/>
          <w:spacing w:val="-4"/>
          <w:sz w:val="32"/>
          <w:szCs w:val="32"/>
        </w:rPr>
        <w:t>日拨付</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万元至新疆木垒河国投集团有限责任公司、木垒县委宣传部于</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6</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16</w:t>
      </w:r>
      <w:r w:rsidRPr="005364C4">
        <w:rPr>
          <w:rStyle w:val="ad"/>
          <w:rFonts w:ascii="楷体" w:eastAsia="楷体" w:hAnsi="楷体" w:hint="eastAsia"/>
          <w:b w:val="0"/>
          <w:bCs w:val="0"/>
          <w:spacing w:val="-4"/>
          <w:sz w:val="32"/>
          <w:szCs w:val="32"/>
        </w:rPr>
        <w:t>日拨付</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万元至昌吉边境管理支队、木垒县委宣传部于</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9</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6</w:t>
      </w:r>
      <w:r w:rsidRPr="005364C4">
        <w:rPr>
          <w:rStyle w:val="ad"/>
          <w:rFonts w:ascii="楷体" w:eastAsia="楷体" w:hAnsi="楷体" w:hint="eastAsia"/>
          <w:b w:val="0"/>
          <w:bCs w:val="0"/>
          <w:spacing w:val="-4"/>
          <w:sz w:val="32"/>
          <w:szCs w:val="32"/>
        </w:rPr>
        <w:t>日拨付</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2.78</w:t>
      </w:r>
      <w:r w:rsidRPr="005364C4">
        <w:rPr>
          <w:rStyle w:val="ad"/>
          <w:rFonts w:ascii="楷体" w:eastAsia="楷体" w:hAnsi="楷体" w:hint="eastAsia"/>
          <w:b w:val="0"/>
          <w:bCs w:val="0"/>
          <w:spacing w:val="-4"/>
          <w:sz w:val="32"/>
          <w:szCs w:val="32"/>
        </w:rPr>
        <w:t>万元至昌吉州电影发行放映总站。截至</w:t>
      </w:r>
      <w:r w:rsidRPr="005364C4">
        <w:rPr>
          <w:rStyle w:val="ad"/>
          <w:rFonts w:ascii="楷体" w:eastAsia="楷体" w:hAnsi="楷体" w:hint="eastAsia"/>
          <w:b w:val="0"/>
          <w:bCs w:val="0"/>
          <w:spacing w:val="-4"/>
          <w:sz w:val="32"/>
          <w:szCs w:val="32"/>
        </w:rPr>
        <w:t>2023</w:t>
      </w:r>
      <w:r w:rsidRPr="005364C4">
        <w:rPr>
          <w:rStyle w:val="ad"/>
          <w:rFonts w:ascii="楷体" w:eastAsia="楷体" w:hAnsi="楷体" w:hint="eastAsia"/>
          <w:b w:val="0"/>
          <w:bCs w:val="0"/>
          <w:spacing w:val="-4"/>
          <w:sz w:val="32"/>
          <w:szCs w:val="32"/>
        </w:rPr>
        <w:t>年</w:t>
      </w:r>
      <w:r w:rsidRPr="005364C4">
        <w:rPr>
          <w:rStyle w:val="ad"/>
          <w:rFonts w:ascii="楷体" w:eastAsia="楷体" w:hAnsi="楷体" w:hint="eastAsia"/>
          <w:b w:val="0"/>
          <w:bCs w:val="0"/>
          <w:spacing w:val="-4"/>
          <w:sz w:val="32"/>
          <w:szCs w:val="32"/>
        </w:rPr>
        <w:t>12</w:t>
      </w:r>
      <w:r w:rsidRPr="005364C4">
        <w:rPr>
          <w:rStyle w:val="ad"/>
          <w:rFonts w:ascii="楷体" w:eastAsia="楷体" w:hAnsi="楷体" w:hint="eastAsia"/>
          <w:b w:val="0"/>
          <w:bCs w:val="0"/>
          <w:spacing w:val="-4"/>
          <w:sz w:val="32"/>
          <w:szCs w:val="32"/>
        </w:rPr>
        <w:t>月</w:t>
      </w:r>
      <w:r w:rsidRPr="005364C4">
        <w:rPr>
          <w:rStyle w:val="ad"/>
          <w:rFonts w:ascii="楷体" w:eastAsia="楷体" w:hAnsi="楷体" w:hint="eastAsia"/>
          <w:b w:val="0"/>
          <w:bCs w:val="0"/>
          <w:spacing w:val="-4"/>
          <w:sz w:val="32"/>
          <w:szCs w:val="32"/>
        </w:rPr>
        <w:t>31</w:t>
      </w:r>
      <w:r w:rsidRPr="005364C4">
        <w:rPr>
          <w:rStyle w:val="ad"/>
          <w:rFonts w:ascii="楷体" w:eastAsia="楷体" w:hAnsi="楷体" w:hint="eastAsia"/>
          <w:b w:val="0"/>
          <w:bCs w:val="0"/>
          <w:spacing w:val="-4"/>
          <w:sz w:val="32"/>
          <w:szCs w:val="32"/>
        </w:rPr>
        <w:t>日已执行</w:t>
      </w:r>
      <w:r w:rsidRPr="005364C4">
        <w:rPr>
          <w:rStyle w:val="ad"/>
          <w:rFonts w:ascii="楷体" w:eastAsia="楷体" w:hAnsi="楷体" w:hint="eastAsia"/>
          <w:b w:val="0"/>
          <w:bCs w:val="0"/>
          <w:spacing w:val="-4"/>
          <w:sz w:val="32"/>
          <w:szCs w:val="32"/>
        </w:rPr>
        <w:t>128.38</w:t>
      </w:r>
      <w:r w:rsidRPr="005364C4">
        <w:rPr>
          <w:rStyle w:val="ad"/>
          <w:rFonts w:ascii="楷体" w:eastAsia="楷体" w:hAnsi="楷体" w:hint="eastAsia"/>
          <w:b w:val="0"/>
          <w:bCs w:val="0"/>
          <w:spacing w:val="-4"/>
          <w:sz w:val="32"/>
          <w:szCs w:val="32"/>
        </w:rPr>
        <w:t>万元，预算执行率</w:t>
      </w:r>
      <w:r w:rsidRPr="005364C4">
        <w:rPr>
          <w:rStyle w:val="ad"/>
          <w:rFonts w:ascii="楷体" w:eastAsia="楷体" w:hAnsi="楷体" w:hint="eastAsia"/>
          <w:b w:val="0"/>
          <w:bCs w:val="0"/>
          <w:spacing w:val="-4"/>
          <w:sz w:val="32"/>
          <w:szCs w:val="32"/>
        </w:rPr>
        <w:t>100%</w:t>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（二）绩效指标偏差</w:t>
      </w:r>
      <w:r w:rsidRPr="005364C4">
        <w:rPr>
          <w:rStyle w:val="ad"/>
          <w:rFonts w:ascii="楷体" w:eastAsia="楷体" w:hAnsi="楷体" w:hint="eastAsia"/>
          <w:b w:val="0"/>
          <w:bCs w:val="0"/>
          <w:spacing w:val="-4"/>
          <w:sz w:val="32"/>
          <w:szCs w:val="32"/>
        </w:rPr>
        <w:br/>
        <w:t xml:space="preserve">      </w:t>
      </w:r>
      <w:r w:rsidRPr="005364C4">
        <w:rPr>
          <w:rStyle w:val="ad"/>
          <w:rFonts w:ascii="楷体" w:eastAsia="楷体" w:hAnsi="楷体" w:hint="eastAsia"/>
          <w:b w:val="0"/>
          <w:bCs w:val="0"/>
          <w:spacing w:val="-4"/>
          <w:sz w:val="32"/>
          <w:szCs w:val="32"/>
        </w:rPr>
        <w:t>本项目绩效指标无偏差情况。</w:t>
      </w:r>
    </w:p>
    <w:p w:rsidR="00C3643E" w:rsidRPr="005364C4" w:rsidRDefault="00602F5B">
      <w:pPr>
        <w:numPr>
          <w:ilvl w:val="0"/>
          <w:numId w:val="1"/>
        </w:numPr>
        <w:spacing w:line="540" w:lineRule="exact"/>
        <w:ind w:firstLine="640"/>
        <w:rPr>
          <w:rStyle w:val="ad"/>
          <w:rFonts w:ascii="黑体" w:eastAsia="黑体" w:hAnsi="黑体"/>
          <w:b w:val="0"/>
          <w:spacing w:val="-4"/>
          <w:sz w:val="32"/>
          <w:szCs w:val="32"/>
        </w:rPr>
      </w:pPr>
      <w:r w:rsidRPr="005364C4">
        <w:rPr>
          <w:rStyle w:val="ad"/>
          <w:rFonts w:ascii="黑体" w:eastAsia="黑体" w:hAnsi="黑体" w:hint="eastAsia"/>
          <w:b w:val="0"/>
          <w:spacing w:val="-4"/>
          <w:sz w:val="32"/>
          <w:szCs w:val="32"/>
        </w:rPr>
        <w:t>主要经验及做法、存在的问题及原因分析</w:t>
      </w:r>
    </w:p>
    <w:p w:rsidR="00C3643E" w:rsidRPr="005364C4" w:rsidRDefault="00602F5B">
      <w:pPr>
        <w:spacing w:line="540" w:lineRule="exact"/>
        <w:ind w:firstLine="567"/>
        <w:rPr>
          <w:rFonts w:ascii="仿宋_GB2312" w:eastAsia="仿宋_GB2312"/>
          <w:spacing w:val="-4"/>
          <w:sz w:val="32"/>
          <w:szCs w:val="32"/>
        </w:rPr>
      </w:pPr>
      <w:r w:rsidRPr="005364C4">
        <w:rPr>
          <w:rStyle w:val="ad"/>
          <w:rFonts w:ascii="楷体" w:eastAsia="楷体" w:hAnsi="楷体" w:hint="eastAsia"/>
          <w:b w:val="0"/>
          <w:bCs w:val="0"/>
          <w:spacing w:val="-4"/>
          <w:sz w:val="32"/>
          <w:szCs w:val="32"/>
        </w:rPr>
        <w:t>（一）主要经验及做法</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）是管理愈加规范。制定了专项资金管理工作制度，明确了资金付款流程，统一了资金申请手续，做到了层层审核、层层负责、层层把关，付款中全部要求请款单位提供正规发票，没用白条入账现象。</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2</w:t>
      </w:r>
      <w:r w:rsidRPr="005364C4">
        <w:rPr>
          <w:rStyle w:val="ad"/>
          <w:rFonts w:ascii="楷体" w:eastAsia="楷体" w:hAnsi="楷体" w:hint="eastAsia"/>
          <w:b w:val="0"/>
          <w:bCs w:val="0"/>
          <w:spacing w:val="-4"/>
          <w:sz w:val="32"/>
          <w:szCs w:val="32"/>
        </w:rPr>
        <w:t>）加强培训，提高工程管理水平。为提高工程管理人员对工</w:t>
      </w:r>
      <w:r w:rsidRPr="005364C4">
        <w:rPr>
          <w:rStyle w:val="ad"/>
          <w:rFonts w:ascii="楷体" w:eastAsia="楷体" w:hAnsi="楷体" w:hint="eastAsia"/>
          <w:b w:val="0"/>
          <w:bCs w:val="0"/>
          <w:spacing w:val="-4"/>
          <w:sz w:val="32"/>
          <w:szCs w:val="32"/>
        </w:rPr>
        <w:lastRenderedPageBreak/>
        <w:t>程项目的管理水平，教育、建设部门组织了工程项</w:t>
      </w:r>
      <w:r w:rsidRPr="005364C4">
        <w:rPr>
          <w:rStyle w:val="ad"/>
          <w:rFonts w:ascii="楷体" w:eastAsia="楷体" w:hAnsi="楷体" w:hint="eastAsia"/>
          <w:b w:val="0"/>
          <w:bCs w:val="0"/>
          <w:spacing w:val="-4"/>
          <w:sz w:val="32"/>
          <w:szCs w:val="32"/>
        </w:rPr>
        <w:t>目管理、施工安全等业务知识培训。通过实地参观施工现场管理和专业人员讲授，进一步规范工程建设程序、施工现场管理、安全管理、资料监督和资金管理，为顺利完成项目建设奠定了坚实的基础。</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3</w:t>
      </w:r>
      <w:r w:rsidRPr="005364C4">
        <w:rPr>
          <w:rStyle w:val="ad"/>
          <w:rFonts w:ascii="楷体" w:eastAsia="楷体" w:hAnsi="楷体" w:hint="eastAsia"/>
          <w:b w:val="0"/>
          <w:bCs w:val="0"/>
          <w:spacing w:val="-4"/>
          <w:sz w:val="32"/>
          <w:szCs w:val="32"/>
        </w:rPr>
        <w:t>）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4</w:t>
      </w:r>
      <w:r w:rsidRPr="005364C4">
        <w:rPr>
          <w:rStyle w:val="ad"/>
          <w:rFonts w:ascii="楷体" w:eastAsia="楷体" w:hAnsi="楷体" w:hint="eastAsia"/>
          <w:b w:val="0"/>
          <w:bCs w:val="0"/>
          <w:spacing w:val="-4"/>
          <w:sz w:val="32"/>
          <w:szCs w:val="32"/>
        </w:rPr>
        <w:t>）加强对项目进展进行实地查看，认真核对上报形象进度和投资额是否与项目进</w:t>
      </w:r>
      <w:r w:rsidRPr="005364C4">
        <w:rPr>
          <w:rStyle w:val="ad"/>
          <w:rFonts w:ascii="楷体" w:eastAsia="楷体" w:hAnsi="楷体" w:hint="eastAsia"/>
          <w:b w:val="0"/>
          <w:bCs w:val="0"/>
          <w:spacing w:val="-4"/>
          <w:sz w:val="32"/>
          <w:szCs w:val="32"/>
        </w:rPr>
        <w:t>展匹配，发现问题现场及时纠错指正，在项目上报进展的数据中要求项目责任单位实事求是。经过反复对比后才将收集、了解、掌握的项目进展情况表整理，并形成文字材料和进展情况表，编印承报上级部门和各级领导。</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w:t>
      </w:r>
      <w:r w:rsidRPr="005364C4">
        <w:rPr>
          <w:rStyle w:val="ad"/>
          <w:rFonts w:ascii="楷体" w:eastAsia="楷体" w:hAnsi="楷体" w:hint="eastAsia"/>
          <w:b w:val="0"/>
          <w:bCs w:val="0"/>
          <w:spacing w:val="-4"/>
          <w:sz w:val="32"/>
          <w:szCs w:val="32"/>
        </w:rPr>
        <w:t>5</w:t>
      </w:r>
      <w:r w:rsidRPr="005364C4">
        <w:rPr>
          <w:rStyle w:val="ad"/>
          <w:rFonts w:ascii="楷体" w:eastAsia="楷体" w:hAnsi="楷体" w:hint="eastAsia"/>
          <w:b w:val="0"/>
          <w:bCs w:val="0"/>
          <w:spacing w:val="-4"/>
          <w:sz w:val="32"/>
          <w:szCs w:val="32"/>
        </w:rPr>
        <w:t>）推进新时代文明实践促进建设体制扩面，深化拓展新时代文明实践中心建设；深入实施中华优秀传统文化传承发展工程，定期举办非遗传习活动；扎实有效开展“一村一月一场电影”公益放映。加快构建现代公共文化服务体系，促进基本公共文化服务标准化均等化，保障群众基本文化权益。</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（二）后续工作计划</w:t>
      </w:r>
      <w:r w:rsidRPr="005364C4">
        <w:rPr>
          <w:rStyle w:val="ad"/>
          <w:rFonts w:ascii="楷体" w:eastAsia="楷体" w:hAnsi="楷体" w:hint="eastAsia"/>
          <w:b w:val="0"/>
          <w:bCs w:val="0"/>
          <w:spacing w:val="-4"/>
          <w:sz w:val="32"/>
          <w:szCs w:val="32"/>
        </w:rPr>
        <w:br/>
      </w:r>
      <w:r w:rsidRPr="005364C4">
        <w:rPr>
          <w:rStyle w:val="ad"/>
          <w:rFonts w:ascii="楷体" w:eastAsia="楷体" w:hAnsi="楷体" w:hint="eastAsia"/>
          <w:b w:val="0"/>
          <w:bCs w:val="0"/>
          <w:spacing w:val="-4"/>
          <w:sz w:val="32"/>
          <w:szCs w:val="32"/>
        </w:rPr>
        <w:t>我们将进一步加强资金管理、项目管</w:t>
      </w:r>
      <w:r w:rsidRPr="005364C4">
        <w:rPr>
          <w:rStyle w:val="ad"/>
          <w:rFonts w:ascii="楷体" w:eastAsia="楷体" w:hAnsi="楷体" w:hint="eastAsia"/>
          <w:b w:val="0"/>
          <w:bCs w:val="0"/>
          <w:spacing w:val="-4"/>
          <w:sz w:val="32"/>
          <w:szCs w:val="32"/>
        </w:rPr>
        <w:t>理，用制度、用规范来有效提高项目进度，专人负责资金、专人负责项目现场管理，确保该项目在既定时间内完成所有工程量，达到预期效果。</w:t>
      </w:r>
    </w:p>
    <w:p w:rsidR="00C3643E" w:rsidRPr="005364C4" w:rsidRDefault="00602F5B">
      <w:pPr>
        <w:spacing w:line="540" w:lineRule="exact"/>
        <w:ind w:firstLine="640"/>
        <w:rPr>
          <w:rStyle w:val="ad"/>
          <w:rFonts w:ascii="黑体" w:eastAsia="黑体" w:hAnsi="黑体"/>
          <w:b w:val="0"/>
          <w:spacing w:val="-4"/>
          <w:sz w:val="32"/>
          <w:szCs w:val="32"/>
        </w:rPr>
      </w:pPr>
      <w:r w:rsidRPr="005364C4">
        <w:rPr>
          <w:rStyle w:val="ad"/>
          <w:rFonts w:ascii="黑体" w:eastAsia="黑体" w:hAnsi="黑体" w:hint="eastAsia"/>
          <w:b w:val="0"/>
          <w:spacing w:val="-4"/>
          <w:sz w:val="32"/>
          <w:szCs w:val="32"/>
        </w:rPr>
        <w:t>七</w:t>
      </w:r>
      <w:r w:rsidRPr="005364C4">
        <w:rPr>
          <w:rStyle w:val="ad"/>
          <w:rFonts w:ascii="黑体" w:eastAsia="黑体" w:hAnsi="黑体" w:hint="eastAsia"/>
          <w:b w:val="0"/>
          <w:spacing w:val="-4"/>
          <w:sz w:val="32"/>
          <w:szCs w:val="32"/>
        </w:rPr>
        <w:t>、有关建议</w:t>
      </w:r>
    </w:p>
    <w:p w:rsidR="00C3643E" w:rsidRPr="005364C4" w:rsidRDefault="00602F5B">
      <w:pPr>
        <w:spacing w:line="540" w:lineRule="exact"/>
        <w:ind w:firstLine="567"/>
        <w:rPr>
          <w:rStyle w:val="ad"/>
          <w:rFonts w:ascii="楷体" w:eastAsia="楷体" w:hAnsi="楷体"/>
          <w:spacing w:val="-4"/>
          <w:sz w:val="32"/>
          <w:szCs w:val="32"/>
        </w:rPr>
      </w:pP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开展进度的跟踪，确保项目绩效目标的完成。规范程序，</w:t>
      </w:r>
      <w:r w:rsidRPr="005364C4">
        <w:rPr>
          <w:rStyle w:val="ad"/>
          <w:rFonts w:ascii="楷体" w:eastAsia="楷体" w:hAnsi="楷体" w:hint="eastAsia"/>
          <w:b w:val="0"/>
          <w:bCs w:val="0"/>
          <w:spacing w:val="-4"/>
          <w:sz w:val="32"/>
          <w:szCs w:val="32"/>
        </w:rPr>
        <w:lastRenderedPageBreak/>
        <w:t>严格把关。进一步完善项目申报、审核、公示、审批等程序，严格审核切实做好项目信息公开，公开内容要及时、完整、真实，确保项目公平、公开、公正。</w:t>
      </w:r>
      <w:r w:rsidRPr="005364C4">
        <w:rPr>
          <w:rStyle w:val="ad"/>
          <w:rFonts w:ascii="楷体" w:eastAsia="楷体" w:hAnsi="楷体" w:hint="eastAsia"/>
          <w:b w:val="0"/>
          <w:bCs w:val="0"/>
          <w:spacing w:val="-4"/>
          <w:sz w:val="32"/>
          <w:szCs w:val="32"/>
        </w:rPr>
        <w:br/>
        <w:t>2.</w:t>
      </w:r>
      <w:r w:rsidRPr="005364C4">
        <w:rPr>
          <w:rStyle w:val="ad"/>
          <w:rFonts w:ascii="楷体" w:eastAsia="楷体" w:hAnsi="楷体" w:hint="eastAsia"/>
          <w:b w:val="0"/>
          <w:bCs w:val="0"/>
          <w:spacing w:val="-4"/>
          <w:sz w:val="32"/>
          <w:szCs w:val="32"/>
        </w:rPr>
        <w:t>健全制度，加强督促。针对项目实施中存在的问题，进一步完善相关制度，加强督促检查，确保质量安全和建设进度；同时及时完善资料，妥善保管档案。</w:t>
      </w:r>
    </w:p>
    <w:p w:rsidR="00C3643E" w:rsidRPr="005364C4" w:rsidRDefault="00602F5B">
      <w:pPr>
        <w:spacing w:line="540" w:lineRule="exact"/>
        <w:ind w:firstLine="640"/>
        <w:rPr>
          <w:rStyle w:val="ad"/>
          <w:rFonts w:ascii="黑体" w:eastAsia="黑体" w:hAnsi="黑体"/>
          <w:b w:val="0"/>
          <w:spacing w:val="-4"/>
          <w:sz w:val="32"/>
          <w:szCs w:val="32"/>
        </w:rPr>
      </w:pPr>
      <w:r w:rsidRPr="005364C4">
        <w:rPr>
          <w:rStyle w:val="ad"/>
          <w:rFonts w:ascii="黑体" w:eastAsia="黑体" w:hAnsi="黑体" w:hint="eastAsia"/>
          <w:b w:val="0"/>
          <w:spacing w:val="-4"/>
          <w:sz w:val="32"/>
          <w:szCs w:val="32"/>
        </w:rPr>
        <w:t>八</w:t>
      </w:r>
      <w:r w:rsidRPr="005364C4">
        <w:rPr>
          <w:rStyle w:val="ad"/>
          <w:rFonts w:ascii="黑体" w:eastAsia="黑体" w:hAnsi="黑体" w:hint="eastAsia"/>
          <w:b w:val="0"/>
          <w:spacing w:val="-4"/>
          <w:sz w:val="32"/>
          <w:szCs w:val="32"/>
        </w:rPr>
        <w:t>、其他需要说明的问题</w:t>
      </w:r>
    </w:p>
    <w:p w:rsidR="00C3643E" w:rsidRPr="005364C4" w:rsidRDefault="00602F5B">
      <w:pPr>
        <w:spacing w:line="540" w:lineRule="exact"/>
        <w:ind w:firstLine="567"/>
        <w:rPr>
          <w:rStyle w:val="ad"/>
          <w:rFonts w:ascii="楷体" w:eastAsia="楷体" w:hAnsi="楷体"/>
          <w:b w:val="0"/>
          <w:bCs w:val="0"/>
          <w:spacing w:val="-4"/>
          <w:sz w:val="32"/>
          <w:szCs w:val="32"/>
        </w:rPr>
      </w:pPr>
      <w:r w:rsidRPr="005364C4">
        <w:rPr>
          <w:rStyle w:val="ad"/>
          <w:rFonts w:ascii="楷体" w:eastAsia="楷体" w:hAnsi="楷体" w:hint="eastAsia"/>
          <w:b w:val="0"/>
          <w:bCs w:val="0"/>
          <w:spacing w:val="-4"/>
          <w:sz w:val="32"/>
          <w:szCs w:val="32"/>
        </w:rPr>
        <w:t>1.</w:t>
      </w:r>
      <w:r w:rsidRPr="005364C4">
        <w:rPr>
          <w:rStyle w:val="ad"/>
          <w:rFonts w:ascii="楷体" w:eastAsia="楷体" w:hAnsi="楷体" w:hint="eastAsia"/>
          <w:b w:val="0"/>
          <w:bCs w:val="0"/>
          <w:spacing w:val="-4"/>
          <w:sz w:val="32"/>
          <w:szCs w:val="32"/>
        </w:rPr>
        <w:t>本次预算绩效评价所采集的数据因为采集时间、数据来源等诸多因素的影响，可能会出现一定的偏差，进而对评价结果存在影响；</w:t>
      </w:r>
      <w:bookmarkStart w:id="0" w:name="_GoBack"/>
      <w:bookmarkEnd w:id="0"/>
    </w:p>
    <w:p w:rsidR="00C3643E" w:rsidRPr="005364C4" w:rsidRDefault="00C3643E">
      <w:pPr>
        <w:spacing w:line="540" w:lineRule="exact"/>
        <w:ind w:firstLine="567"/>
        <w:rPr>
          <w:rStyle w:val="ad"/>
          <w:rFonts w:ascii="仿宋" w:eastAsia="仿宋" w:hAnsi="仿宋"/>
          <w:b w:val="0"/>
          <w:spacing w:val="-4"/>
          <w:sz w:val="32"/>
          <w:szCs w:val="32"/>
        </w:rPr>
      </w:pPr>
    </w:p>
    <w:p w:rsidR="00C3643E" w:rsidRPr="005364C4" w:rsidRDefault="00C3643E">
      <w:pPr>
        <w:spacing w:line="540" w:lineRule="exact"/>
        <w:ind w:firstLine="567"/>
        <w:rPr>
          <w:rStyle w:val="ad"/>
          <w:rFonts w:ascii="仿宋" w:eastAsia="仿宋" w:hAnsi="仿宋"/>
          <w:b w:val="0"/>
          <w:spacing w:val="-4"/>
          <w:sz w:val="32"/>
          <w:szCs w:val="32"/>
        </w:rPr>
      </w:pPr>
    </w:p>
    <w:p w:rsidR="00C3643E" w:rsidRPr="005364C4" w:rsidRDefault="00C3643E">
      <w:pPr>
        <w:spacing w:line="540" w:lineRule="exact"/>
        <w:ind w:firstLine="567"/>
        <w:rPr>
          <w:rStyle w:val="ad"/>
          <w:rFonts w:ascii="仿宋" w:eastAsia="仿宋" w:hAnsi="仿宋"/>
          <w:b w:val="0"/>
          <w:spacing w:val="-4"/>
          <w:sz w:val="32"/>
          <w:szCs w:val="32"/>
        </w:rPr>
      </w:pPr>
    </w:p>
    <w:p w:rsidR="00C3643E" w:rsidRPr="005364C4" w:rsidRDefault="00C3643E">
      <w:pPr>
        <w:spacing w:line="540" w:lineRule="exact"/>
        <w:ind w:firstLine="567"/>
        <w:rPr>
          <w:rStyle w:val="ad"/>
          <w:rFonts w:ascii="仿宋" w:eastAsia="仿宋" w:hAnsi="仿宋"/>
          <w:b w:val="0"/>
          <w:spacing w:val="-4"/>
          <w:sz w:val="32"/>
          <w:szCs w:val="32"/>
        </w:rPr>
      </w:pPr>
    </w:p>
    <w:p w:rsidR="00C3643E" w:rsidRPr="005364C4" w:rsidRDefault="00C3643E">
      <w:pPr>
        <w:spacing w:line="540" w:lineRule="exact"/>
        <w:ind w:firstLine="567"/>
        <w:rPr>
          <w:rStyle w:val="ad"/>
          <w:rFonts w:ascii="仿宋" w:eastAsia="仿宋" w:hAnsi="仿宋"/>
          <w:b w:val="0"/>
          <w:spacing w:val="-4"/>
          <w:sz w:val="32"/>
          <w:szCs w:val="32"/>
        </w:rPr>
      </w:pPr>
    </w:p>
    <w:sectPr w:rsidR="00C3643E" w:rsidRPr="005364C4">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F5B" w:rsidRDefault="00602F5B">
      <w:r>
        <w:separator/>
      </w:r>
    </w:p>
  </w:endnote>
  <w:endnote w:type="continuationSeparator" w:id="0">
    <w:p w:rsidR="00602F5B" w:rsidRDefault="00602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C3643E" w:rsidRDefault="00602F5B">
        <w:pPr>
          <w:pStyle w:val="a5"/>
          <w:jc w:val="center"/>
        </w:pPr>
        <w:r>
          <w:fldChar w:fldCharType="begin"/>
        </w:r>
        <w:r>
          <w:instrText>PAGE   \* MERGEFORMAT</w:instrText>
        </w:r>
        <w:r>
          <w:fldChar w:fldCharType="separate"/>
        </w:r>
        <w:r w:rsidR="005364C4" w:rsidRPr="005364C4">
          <w:rPr>
            <w:noProof/>
            <w:lang w:val="zh-CN"/>
          </w:rPr>
          <w:t>1</w:t>
        </w:r>
        <w:r>
          <w:fldChar w:fldCharType="end"/>
        </w:r>
      </w:p>
    </w:sdtContent>
  </w:sdt>
  <w:p w:rsidR="00C3643E" w:rsidRDefault="00C3643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F5B" w:rsidRDefault="00602F5B">
      <w:r>
        <w:separator/>
      </w:r>
    </w:p>
  </w:footnote>
  <w:footnote w:type="continuationSeparator" w:id="0">
    <w:p w:rsidR="00602F5B" w:rsidRDefault="00602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364C4"/>
    <w:rsid w:val="00554F82"/>
    <w:rsid w:val="0056390D"/>
    <w:rsid w:val="005719B0"/>
    <w:rsid w:val="005D10D6"/>
    <w:rsid w:val="00602F5B"/>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3643E"/>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C81786C"/>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C2A652-0EF0-4F51-88A0-2373341C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1167</Words>
  <Characters>6658</Characters>
  <Application>Microsoft Office Word</Application>
  <DocSecurity>0</DocSecurity>
  <Lines>55</Lines>
  <Paragraphs>15</Paragraphs>
  <ScaleCrop>false</ScaleCrop>
  <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93725</cp:lastModifiedBy>
  <cp:revision>21</cp:revision>
  <cp:lastPrinted>2018-12-31T10:56:00Z</cp:lastPrinted>
  <dcterms:created xsi:type="dcterms:W3CDTF">2018-08-15T02:06:00Z</dcterms:created>
  <dcterms:modified xsi:type="dcterms:W3CDTF">2024-08-19T05:12:00Z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CE8CCACA7D874D7092043CBDAA8D730D_13</vt:lpwstr>
  </property>
</Properties>
</file>